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49D70" w14:textId="77777777" w:rsidR="00161059" w:rsidRPr="00161059" w:rsidRDefault="00161059" w:rsidP="00161059">
      <w:pPr>
        <w:pStyle w:val="Heading1"/>
        <w:jc w:val="center"/>
        <w:rPr>
          <w:rFonts w:ascii="Geneva" w:hAnsi="Geneva" w:cs="Tahoma"/>
          <w:sz w:val="28"/>
          <w:szCs w:val="28"/>
        </w:rPr>
      </w:pPr>
      <w:r w:rsidRPr="00161059">
        <w:rPr>
          <w:rFonts w:ascii="Geneva" w:hAnsi="Geneva" w:cs="Tahoma"/>
          <w:sz w:val="28"/>
          <w:szCs w:val="28"/>
        </w:rPr>
        <w:t xml:space="preserve">‘WOOL, WEALTH AND WEAVERS:  A MEDIEVAL GUILD IN ITS HEYDAY’ </w:t>
      </w:r>
    </w:p>
    <w:p w14:paraId="10E19D90" w14:textId="7218BBDC" w:rsidR="00624E12" w:rsidRPr="00161059" w:rsidRDefault="00161059" w:rsidP="00161059">
      <w:pPr>
        <w:pStyle w:val="Heading1"/>
        <w:jc w:val="center"/>
        <w:rPr>
          <w:rFonts w:ascii="Geneva" w:hAnsi="Geneva" w:cs="Tahoma"/>
          <w:sz w:val="24"/>
          <w:szCs w:val="24"/>
        </w:rPr>
      </w:pPr>
      <w:r w:rsidRPr="00161059">
        <w:rPr>
          <w:rFonts w:ascii="Geneva" w:hAnsi="Geneva" w:cs="Tahoma"/>
          <w:sz w:val="24"/>
          <w:szCs w:val="24"/>
        </w:rPr>
        <w:t>by Dr</w:t>
      </w:r>
      <w:r w:rsidRPr="00161059">
        <w:rPr>
          <w:rFonts w:ascii="Geneva" w:hAnsi="Geneva"/>
          <w:sz w:val="24"/>
          <w:szCs w:val="24"/>
        </w:rPr>
        <w:t> </w:t>
      </w:r>
      <w:r w:rsidRPr="00161059">
        <w:rPr>
          <w:rFonts w:ascii="Geneva" w:hAnsi="Geneva" w:cs="Tahoma"/>
          <w:sz w:val="24"/>
          <w:szCs w:val="24"/>
        </w:rPr>
        <w:t>Vanessa Harding, Professor of</w:t>
      </w:r>
      <w:r w:rsidRPr="00161059">
        <w:rPr>
          <w:rFonts w:ascii="Geneva" w:hAnsi="Geneva"/>
          <w:sz w:val="24"/>
          <w:szCs w:val="24"/>
        </w:rPr>
        <w:t xml:space="preserve"> </w:t>
      </w:r>
      <w:r w:rsidRPr="00161059">
        <w:rPr>
          <w:rFonts w:ascii="Geneva" w:hAnsi="Geneva" w:cs="Tahoma"/>
          <w:sz w:val="24"/>
          <w:szCs w:val="24"/>
        </w:rPr>
        <w:t>London</w:t>
      </w:r>
      <w:r w:rsidRPr="00161059">
        <w:rPr>
          <w:rFonts w:ascii="Geneva" w:hAnsi="Geneva"/>
          <w:sz w:val="24"/>
          <w:szCs w:val="24"/>
        </w:rPr>
        <w:t xml:space="preserve"> </w:t>
      </w:r>
      <w:r w:rsidRPr="00161059">
        <w:rPr>
          <w:rFonts w:ascii="Geneva" w:hAnsi="Geneva" w:cs="Tahoma"/>
          <w:sz w:val="24"/>
          <w:szCs w:val="24"/>
        </w:rPr>
        <w:t>History, Birkbeck, University of London</w:t>
      </w:r>
    </w:p>
    <w:p w14:paraId="39EBCF86" w14:textId="77777777" w:rsidR="00161059" w:rsidRPr="00161059" w:rsidRDefault="00161059" w:rsidP="00161059"/>
    <w:p w14:paraId="3A664E17" w14:textId="77777777" w:rsidR="00880CBB" w:rsidRPr="002D5D8F" w:rsidRDefault="00880CBB" w:rsidP="00022F8B">
      <w:pPr>
        <w:pStyle w:val="Heading1"/>
        <w:spacing w:line="360" w:lineRule="auto"/>
        <w:jc w:val="both"/>
        <w:rPr>
          <w:rFonts w:ascii="Geneva" w:hAnsi="Geneva"/>
          <w:b/>
          <w:bCs/>
          <w:sz w:val="20"/>
          <w:szCs w:val="20"/>
        </w:rPr>
      </w:pPr>
      <w:r w:rsidRPr="002D5D8F">
        <w:rPr>
          <w:rFonts w:ascii="Geneva" w:hAnsi="Geneva"/>
          <w:b/>
          <w:bCs/>
          <w:sz w:val="20"/>
          <w:szCs w:val="20"/>
        </w:rPr>
        <w:t>Intro</w:t>
      </w:r>
      <w:r w:rsidR="002D5D8F" w:rsidRPr="002D5D8F">
        <w:rPr>
          <w:rFonts w:ascii="Geneva" w:hAnsi="Geneva"/>
          <w:b/>
          <w:bCs/>
          <w:sz w:val="20"/>
          <w:szCs w:val="20"/>
        </w:rPr>
        <w:t>duction</w:t>
      </w:r>
    </w:p>
    <w:p w14:paraId="01CEABB7" w14:textId="77777777" w:rsidR="00880CBB" w:rsidRPr="002D5D8F" w:rsidRDefault="00880CBB" w:rsidP="00022F8B">
      <w:pPr>
        <w:spacing w:line="360" w:lineRule="auto"/>
        <w:jc w:val="both"/>
        <w:rPr>
          <w:rFonts w:ascii="Geneva" w:hAnsi="Geneva"/>
          <w:sz w:val="20"/>
          <w:szCs w:val="20"/>
        </w:rPr>
      </w:pPr>
      <w:r w:rsidRPr="002D5D8F">
        <w:rPr>
          <w:rFonts w:ascii="Geneva" w:hAnsi="Geneva"/>
          <w:sz w:val="20"/>
          <w:szCs w:val="20"/>
        </w:rPr>
        <w:t>Thanks</w:t>
      </w:r>
      <w:r w:rsidR="002D5D8F" w:rsidRPr="002D5D8F">
        <w:rPr>
          <w:rFonts w:ascii="Geneva" w:hAnsi="Geneva"/>
          <w:sz w:val="20"/>
          <w:szCs w:val="20"/>
        </w:rPr>
        <w:t>.</w:t>
      </w:r>
    </w:p>
    <w:p w14:paraId="709E3969" w14:textId="77777777" w:rsidR="00FA4748" w:rsidRPr="002D5D8F" w:rsidRDefault="002D5D8F" w:rsidP="00022F8B">
      <w:pPr>
        <w:spacing w:line="360" w:lineRule="auto"/>
        <w:jc w:val="both"/>
        <w:rPr>
          <w:rFonts w:ascii="Geneva" w:hAnsi="Geneva"/>
          <w:sz w:val="20"/>
          <w:szCs w:val="20"/>
        </w:rPr>
      </w:pPr>
      <w:r w:rsidRPr="002D5D8F">
        <w:rPr>
          <w:rFonts w:ascii="Geneva" w:hAnsi="Geneva"/>
          <w:sz w:val="20"/>
          <w:szCs w:val="20"/>
        </w:rPr>
        <w:t>I’m n</w:t>
      </w:r>
      <w:r w:rsidR="00FA4748" w:rsidRPr="002D5D8F">
        <w:rPr>
          <w:rFonts w:ascii="Geneva" w:hAnsi="Geneva"/>
          <w:sz w:val="20"/>
          <w:szCs w:val="20"/>
        </w:rPr>
        <w:t xml:space="preserve">ot presuming to lecture the weavers directly on their own history, but </w:t>
      </w:r>
      <w:r w:rsidR="00995798" w:rsidRPr="002D5D8F">
        <w:rPr>
          <w:rFonts w:ascii="Geneva" w:hAnsi="Geneva"/>
          <w:sz w:val="20"/>
          <w:szCs w:val="20"/>
        </w:rPr>
        <w:t xml:space="preserve">as a historian of medieval and early modern London </w:t>
      </w:r>
      <w:r w:rsidR="00FA4748" w:rsidRPr="002D5D8F">
        <w:rPr>
          <w:rFonts w:ascii="Geneva" w:hAnsi="Geneva"/>
          <w:sz w:val="20"/>
          <w:szCs w:val="20"/>
        </w:rPr>
        <w:t>I</w:t>
      </w:r>
      <w:r w:rsidR="00BF18BF" w:rsidRPr="002D5D8F">
        <w:rPr>
          <w:rFonts w:ascii="Geneva" w:hAnsi="Geneva"/>
          <w:sz w:val="20"/>
          <w:szCs w:val="20"/>
        </w:rPr>
        <w:t xml:space="preserve"> have found it i</w:t>
      </w:r>
      <w:r w:rsidR="00FA4748" w:rsidRPr="002D5D8F">
        <w:rPr>
          <w:rFonts w:ascii="Geneva" w:hAnsi="Geneva"/>
          <w:sz w:val="20"/>
          <w:szCs w:val="20"/>
        </w:rPr>
        <w:t xml:space="preserve">nteresting and challenging to reflect on the </w:t>
      </w:r>
      <w:r w:rsidR="00995798" w:rsidRPr="002D5D8F">
        <w:rPr>
          <w:rFonts w:ascii="Geneva" w:hAnsi="Geneva"/>
          <w:sz w:val="20"/>
          <w:szCs w:val="20"/>
        </w:rPr>
        <w:t>early</w:t>
      </w:r>
      <w:r w:rsidR="00FA4748" w:rsidRPr="002D5D8F">
        <w:rPr>
          <w:rFonts w:ascii="Geneva" w:hAnsi="Geneva"/>
          <w:sz w:val="20"/>
          <w:szCs w:val="20"/>
        </w:rPr>
        <w:t xml:space="preserve"> history of the craft and the company, and to </w:t>
      </w:r>
      <w:r w:rsidR="00995798" w:rsidRPr="002D5D8F">
        <w:rPr>
          <w:rFonts w:ascii="Geneva" w:hAnsi="Geneva"/>
          <w:sz w:val="20"/>
          <w:szCs w:val="20"/>
        </w:rPr>
        <w:t>on</w:t>
      </w:r>
      <w:r w:rsidR="00FA4748" w:rsidRPr="002D5D8F">
        <w:rPr>
          <w:rFonts w:ascii="Geneva" w:hAnsi="Geneva"/>
          <w:sz w:val="20"/>
          <w:szCs w:val="20"/>
        </w:rPr>
        <w:t xml:space="preserve"> how they fit into the evolving history of London itself</w:t>
      </w:r>
      <w:r w:rsidR="00995798" w:rsidRPr="002D5D8F">
        <w:rPr>
          <w:rFonts w:ascii="Geneva" w:hAnsi="Geneva"/>
          <w:sz w:val="20"/>
          <w:szCs w:val="20"/>
        </w:rPr>
        <w:t>.</w:t>
      </w:r>
    </w:p>
    <w:p w14:paraId="010D5841" w14:textId="77777777" w:rsidR="00311687" w:rsidRPr="002D5D8F" w:rsidRDefault="002D5D8F" w:rsidP="00022F8B">
      <w:pPr>
        <w:spacing w:line="360" w:lineRule="auto"/>
        <w:jc w:val="both"/>
        <w:rPr>
          <w:rFonts w:ascii="Geneva" w:hAnsi="Geneva"/>
          <w:sz w:val="20"/>
          <w:szCs w:val="20"/>
        </w:rPr>
      </w:pPr>
      <w:r w:rsidRPr="002D5D8F">
        <w:rPr>
          <w:rFonts w:ascii="Geneva" w:hAnsi="Geneva"/>
          <w:sz w:val="20"/>
          <w:szCs w:val="20"/>
        </w:rPr>
        <w:t xml:space="preserve">The </w:t>
      </w:r>
      <w:r w:rsidR="00311687" w:rsidRPr="002D5D8F">
        <w:rPr>
          <w:rFonts w:ascii="Geneva" w:hAnsi="Geneva"/>
          <w:sz w:val="20"/>
          <w:szCs w:val="20"/>
        </w:rPr>
        <w:t xml:space="preserve">‘Heyday’ of the medieval weavers’ guild </w:t>
      </w:r>
      <w:r w:rsidRPr="002D5D8F">
        <w:rPr>
          <w:rFonts w:ascii="Geneva" w:hAnsi="Geneva"/>
          <w:sz w:val="20"/>
          <w:szCs w:val="20"/>
        </w:rPr>
        <w:t xml:space="preserve">was </w:t>
      </w:r>
      <w:r w:rsidR="00311687" w:rsidRPr="002D5D8F">
        <w:rPr>
          <w:rFonts w:ascii="Geneva" w:hAnsi="Geneva"/>
          <w:sz w:val="20"/>
          <w:szCs w:val="20"/>
        </w:rPr>
        <w:t>probably the 12</w:t>
      </w:r>
      <w:r w:rsidR="00BF18BF" w:rsidRPr="002D5D8F">
        <w:rPr>
          <w:rFonts w:ascii="Geneva" w:hAnsi="Geneva"/>
          <w:sz w:val="20"/>
          <w:szCs w:val="20"/>
          <w:vertAlign w:val="superscript"/>
        </w:rPr>
        <w:t>th</w:t>
      </w:r>
      <w:r w:rsidR="00BF18BF" w:rsidRPr="002D5D8F">
        <w:rPr>
          <w:rFonts w:ascii="Geneva" w:hAnsi="Geneva"/>
          <w:sz w:val="20"/>
          <w:szCs w:val="20"/>
        </w:rPr>
        <w:t xml:space="preserve"> and early </w:t>
      </w:r>
      <w:r w:rsidR="00311687" w:rsidRPr="002D5D8F">
        <w:rPr>
          <w:rFonts w:ascii="Geneva" w:hAnsi="Geneva"/>
          <w:sz w:val="20"/>
          <w:szCs w:val="20"/>
        </w:rPr>
        <w:t>13</w:t>
      </w:r>
      <w:r w:rsidR="00BF18BF" w:rsidRPr="002D5D8F">
        <w:rPr>
          <w:rFonts w:ascii="Geneva" w:hAnsi="Geneva"/>
          <w:sz w:val="20"/>
          <w:szCs w:val="20"/>
          <w:vertAlign w:val="superscript"/>
        </w:rPr>
        <w:t>th</w:t>
      </w:r>
      <w:r w:rsidR="00BF18BF" w:rsidRPr="002D5D8F">
        <w:rPr>
          <w:rFonts w:ascii="Geneva" w:hAnsi="Geneva"/>
          <w:sz w:val="20"/>
          <w:szCs w:val="20"/>
        </w:rPr>
        <w:t xml:space="preserve"> </w:t>
      </w:r>
      <w:r w:rsidR="00311687" w:rsidRPr="002D5D8F">
        <w:rPr>
          <w:rFonts w:ascii="Geneva" w:hAnsi="Geneva"/>
          <w:sz w:val="20"/>
          <w:szCs w:val="20"/>
        </w:rPr>
        <w:t>C</w:t>
      </w:r>
      <w:r w:rsidR="00BF18BF" w:rsidRPr="002D5D8F">
        <w:rPr>
          <w:rFonts w:ascii="Geneva" w:hAnsi="Geneva"/>
          <w:sz w:val="20"/>
          <w:szCs w:val="20"/>
        </w:rPr>
        <w:t>entury</w:t>
      </w:r>
      <w:r w:rsidR="00311687" w:rsidRPr="002D5D8F">
        <w:rPr>
          <w:rFonts w:ascii="Geneva" w:hAnsi="Geneva"/>
          <w:sz w:val="20"/>
          <w:szCs w:val="20"/>
        </w:rPr>
        <w:t>.</w:t>
      </w:r>
      <w:r w:rsidR="00995798" w:rsidRPr="002D5D8F">
        <w:rPr>
          <w:rFonts w:ascii="Geneva" w:hAnsi="Geneva"/>
          <w:sz w:val="20"/>
          <w:szCs w:val="20"/>
        </w:rPr>
        <w:t xml:space="preserve"> </w:t>
      </w:r>
      <w:r w:rsidRPr="002D5D8F">
        <w:rPr>
          <w:rFonts w:ascii="Geneva" w:hAnsi="Geneva"/>
          <w:sz w:val="20"/>
          <w:szCs w:val="20"/>
        </w:rPr>
        <w:t xml:space="preserve">This is a distinct period, not part of a </w:t>
      </w:r>
      <w:r w:rsidR="00311687" w:rsidRPr="002D5D8F">
        <w:rPr>
          <w:rFonts w:ascii="Geneva" w:hAnsi="Geneva"/>
          <w:sz w:val="20"/>
          <w:szCs w:val="20"/>
        </w:rPr>
        <w:t xml:space="preserve">generic ‘middle ages’ – </w:t>
      </w:r>
      <w:r w:rsidRPr="002D5D8F">
        <w:rPr>
          <w:rFonts w:ascii="Geneva" w:hAnsi="Geneva"/>
          <w:sz w:val="20"/>
          <w:szCs w:val="20"/>
        </w:rPr>
        <w:t xml:space="preserve">there is </w:t>
      </w:r>
      <w:r w:rsidR="00311687" w:rsidRPr="002D5D8F">
        <w:rPr>
          <w:rFonts w:ascii="Geneva" w:hAnsi="Geneva"/>
          <w:sz w:val="20"/>
          <w:szCs w:val="20"/>
        </w:rPr>
        <w:t>as long between the date of the W</w:t>
      </w:r>
      <w:r w:rsidR="00A73A4E" w:rsidRPr="002D5D8F">
        <w:rPr>
          <w:rFonts w:ascii="Geneva" w:hAnsi="Geneva"/>
          <w:sz w:val="20"/>
          <w:szCs w:val="20"/>
        </w:rPr>
        <w:t>eaver</w:t>
      </w:r>
      <w:r w:rsidR="00311687" w:rsidRPr="002D5D8F">
        <w:rPr>
          <w:rFonts w:ascii="Geneva" w:hAnsi="Geneva"/>
          <w:sz w:val="20"/>
          <w:szCs w:val="20"/>
        </w:rPr>
        <w:t>s</w:t>
      </w:r>
      <w:r w:rsidR="00A73A4E" w:rsidRPr="002D5D8F">
        <w:rPr>
          <w:rFonts w:ascii="Geneva" w:hAnsi="Geneva"/>
          <w:sz w:val="20"/>
          <w:szCs w:val="20"/>
        </w:rPr>
        <w:t>’</w:t>
      </w:r>
      <w:r w:rsidR="00311687" w:rsidRPr="002D5D8F">
        <w:rPr>
          <w:rFonts w:ascii="Geneva" w:hAnsi="Geneva"/>
          <w:sz w:val="20"/>
          <w:szCs w:val="20"/>
        </w:rPr>
        <w:t xml:space="preserve"> charter </w:t>
      </w:r>
      <w:r w:rsidR="00995798" w:rsidRPr="002D5D8F">
        <w:rPr>
          <w:rFonts w:ascii="Geneva" w:hAnsi="Geneva"/>
          <w:sz w:val="20"/>
          <w:szCs w:val="20"/>
        </w:rPr>
        <w:t xml:space="preserve">and </w:t>
      </w:r>
      <w:r w:rsidR="00FA4748" w:rsidRPr="002D5D8F">
        <w:rPr>
          <w:rFonts w:ascii="Geneva" w:hAnsi="Geneva"/>
          <w:sz w:val="20"/>
          <w:szCs w:val="20"/>
        </w:rPr>
        <w:t>the time of Elizabeth I and Shakespeare as between that era and the present day</w:t>
      </w:r>
      <w:r w:rsidRPr="002D5D8F">
        <w:rPr>
          <w:rFonts w:ascii="Geneva" w:hAnsi="Geneva"/>
          <w:sz w:val="20"/>
          <w:szCs w:val="20"/>
        </w:rPr>
        <w:t xml:space="preserve"> </w:t>
      </w:r>
      <w:r w:rsidR="00311687" w:rsidRPr="002D5D8F">
        <w:rPr>
          <w:rFonts w:ascii="Geneva" w:hAnsi="Geneva"/>
          <w:sz w:val="20"/>
          <w:szCs w:val="20"/>
        </w:rPr>
        <w:t xml:space="preserve">– </w:t>
      </w:r>
      <w:r w:rsidRPr="002D5D8F">
        <w:rPr>
          <w:rFonts w:ascii="Geneva" w:hAnsi="Geneva"/>
          <w:sz w:val="20"/>
          <w:szCs w:val="20"/>
        </w:rPr>
        <w:t xml:space="preserve">the course of events was </w:t>
      </w:r>
      <w:r w:rsidR="00311687" w:rsidRPr="002D5D8F">
        <w:rPr>
          <w:rFonts w:ascii="Geneva" w:hAnsi="Geneva"/>
          <w:sz w:val="20"/>
          <w:szCs w:val="20"/>
        </w:rPr>
        <w:t>perhaps slower-moving, but still profound change</w:t>
      </w:r>
      <w:r w:rsidR="00995798" w:rsidRPr="002D5D8F">
        <w:rPr>
          <w:rFonts w:ascii="Geneva" w:hAnsi="Geneva"/>
          <w:sz w:val="20"/>
          <w:szCs w:val="20"/>
        </w:rPr>
        <w:t>.</w:t>
      </w:r>
    </w:p>
    <w:p w14:paraId="77FF5767" w14:textId="77777777" w:rsidR="005F5D38" w:rsidRPr="002D5D8F" w:rsidRDefault="005F5D38" w:rsidP="00022F8B">
      <w:pPr>
        <w:spacing w:line="360" w:lineRule="auto"/>
        <w:jc w:val="both"/>
        <w:rPr>
          <w:rFonts w:ascii="Geneva" w:hAnsi="Geneva"/>
          <w:sz w:val="20"/>
          <w:szCs w:val="20"/>
        </w:rPr>
      </w:pPr>
      <w:r w:rsidRPr="002D5D8F">
        <w:rPr>
          <w:rFonts w:ascii="Geneva" w:hAnsi="Geneva"/>
          <w:sz w:val="20"/>
          <w:szCs w:val="20"/>
        </w:rPr>
        <w:t xml:space="preserve">What was London like in the </w:t>
      </w:r>
      <w:r w:rsidR="002D5D8F" w:rsidRPr="002D5D8F">
        <w:rPr>
          <w:rFonts w:ascii="Geneva" w:hAnsi="Geneva"/>
          <w:sz w:val="20"/>
          <w:szCs w:val="20"/>
        </w:rPr>
        <w:t>12</w:t>
      </w:r>
      <w:r w:rsidR="002D5D8F" w:rsidRPr="002D5D8F">
        <w:rPr>
          <w:rFonts w:ascii="Geneva" w:hAnsi="Geneva"/>
          <w:sz w:val="20"/>
          <w:szCs w:val="20"/>
          <w:vertAlign w:val="superscript"/>
        </w:rPr>
        <w:t>th</w:t>
      </w:r>
      <w:r w:rsidR="002D5D8F" w:rsidRPr="002D5D8F">
        <w:rPr>
          <w:rFonts w:ascii="Geneva" w:hAnsi="Geneva"/>
          <w:sz w:val="20"/>
          <w:szCs w:val="20"/>
        </w:rPr>
        <w:t>-13</w:t>
      </w:r>
      <w:r w:rsidR="002D5D8F" w:rsidRPr="002D5D8F">
        <w:rPr>
          <w:rFonts w:ascii="Geneva" w:hAnsi="Geneva"/>
          <w:sz w:val="20"/>
          <w:szCs w:val="20"/>
          <w:vertAlign w:val="superscript"/>
        </w:rPr>
        <w:t>th</w:t>
      </w:r>
      <w:r w:rsidR="002D5D8F" w:rsidRPr="002D5D8F">
        <w:rPr>
          <w:rFonts w:ascii="Geneva" w:hAnsi="Geneva"/>
          <w:sz w:val="20"/>
          <w:szCs w:val="20"/>
        </w:rPr>
        <w:t xml:space="preserve"> centuries?</w:t>
      </w:r>
    </w:p>
    <w:p w14:paraId="19C9078D" w14:textId="77777777" w:rsidR="005F5D38" w:rsidRPr="002D5D8F" w:rsidRDefault="005F5D38" w:rsidP="00022F8B">
      <w:pPr>
        <w:spacing w:line="360" w:lineRule="auto"/>
        <w:jc w:val="both"/>
        <w:rPr>
          <w:rFonts w:ascii="Geneva" w:hAnsi="Geneva"/>
          <w:sz w:val="20"/>
          <w:szCs w:val="20"/>
        </w:rPr>
      </w:pPr>
      <w:r w:rsidRPr="002D5D8F">
        <w:rPr>
          <w:rFonts w:ascii="Geneva" w:hAnsi="Geneva"/>
          <w:sz w:val="20"/>
          <w:szCs w:val="20"/>
        </w:rPr>
        <w:t>What were weavers doing</w:t>
      </w:r>
      <w:r w:rsidR="00D4152F" w:rsidRPr="002D5D8F">
        <w:rPr>
          <w:rFonts w:ascii="Geneva" w:hAnsi="Geneva"/>
          <w:sz w:val="20"/>
          <w:szCs w:val="20"/>
        </w:rPr>
        <w:t xml:space="preserve"> at this time</w:t>
      </w:r>
      <w:r w:rsidR="002D5D8F" w:rsidRPr="002D5D8F">
        <w:rPr>
          <w:rFonts w:ascii="Geneva" w:hAnsi="Geneva"/>
          <w:sz w:val="20"/>
          <w:szCs w:val="20"/>
        </w:rPr>
        <w:t>?</w:t>
      </w:r>
    </w:p>
    <w:p w14:paraId="50337846" w14:textId="77777777" w:rsidR="00395F51" w:rsidRPr="002D5D8F" w:rsidRDefault="00395F51" w:rsidP="00022F8B">
      <w:pPr>
        <w:spacing w:line="360" w:lineRule="auto"/>
        <w:jc w:val="both"/>
        <w:rPr>
          <w:rFonts w:ascii="Geneva" w:hAnsi="Geneva"/>
          <w:sz w:val="20"/>
          <w:szCs w:val="20"/>
        </w:rPr>
      </w:pPr>
      <w:r w:rsidRPr="002D5D8F">
        <w:rPr>
          <w:rFonts w:ascii="Geneva" w:hAnsi="Geneva"/>
          <w:sz w:val="20"/>
          <w:szCs w:val="20"/>
        </w:rPr>
        <w:t>What were guilds, including the weavers, at this time</w:t>
      </w:r>
      <w:r w:rsidR="002D5D8F" w:rsidRPr="002D5D8F">
        <w:rPr>
          <w:rFonts w:ascii="Geneva" w:hAnsi="Geneva"/>
          <w:sz w:val="20"/>
          <w:szCs w:val="20"/>
        </w:rPr>
        <w:t>?</w:t>
      </w:r>
    </w:p>
    <w:p w14:paraId="6199FD47" w14:textId="77777777" w:rsidR="00880CBB" w:rsidRPr="002D5D8F" w:rsidRDefault="00880CBB" w:rsidP="00022F8B">
      <w:pPr>
        <w:pStyle w:val="Heading1"/>
        <w:spacing w:line="360" w:lineRule="auto"/>
        <w:jc w:val="both"/>
        <w:rPr>
          <w:rFonts w:ascii="Geneva" w:hAnsi="Geneva"/>
          <w:b/>
          <w:bCs/>
          <w:sz w:val="20"/>
          <w:szCs w:val="20"/>
        </w:rPr>
      </w:pPr>
      <w:r w:rsidRPr="002D5D8F">
        <w:rPr>
          <w:rFonts w:ascii="Geneva" w:hAnsi="Geneva"/>
          <w:b/>
          <w:bCs/>
          <w:sz w:val="20"/>
          <w:szCs w:val="20"/>
        </w:rPr>
        <w:t>12</w:t>
      </w:r>
      <w:r w:rsidRPr="002D5D8F">
        <w:rPr>
          <w:rFonts w:ascii="Geneva" w:hAnsi="Geneva"/>
          <w:b/>
          <w:bCs/>
          <w:sz w:val="20"/>
          <w:szCs w:val="20"/>
          <w:vertAlign w:val="superscript"/>
        </w:rPr>
        <w:t>th</w:t>
      </w:r>
      <w:r w:rsidRPr="002D5D8F">
        <w:rPr>
          <w:rFonts w:ascii="Geneva" w:hAnsi="Geneva"/>
          <w:b/>
          <w:bCs/>
          <w:sz w:val="20"/>
          <w:szCs w:val="20"/>
        </w:rPr>
        <w:t>-century London</w:t>
      </w:r>
    </w:p>
    <w:p w14:paraId="6B96838D" w14:textId="77777777" w:rsidR="00A973F7" w:rsidRPr="002D5D8F" w:rsidRDefault="00A973F7" w:rsidP="00022F8B">
      <w:pPr>
        <w:pStyle w:val="Heading2"/>
        <w:spacing w:line="360" w:lineRule="auto"/>
        <w:jc w:val="both"/>
        <w:rPr>
          <w:rFonts w:ascii="Geneva" w:hAnsi="Geneva"/>
          <w:b/>
          <w:bCs/>
          <w:sz w:val="20"/>
          <w:szCs w:val="20"/>
        </w:rPr>
      </w:pPr>
      <w:r w:rsidRPr="002D5D8F">
        <w:rPr>
          <w:rFonts w:ascii="Geneva" w:hAnsi="Geneva"/>
          <w:b/>
          <w:bCs/>
          <w:sz w:val="20"/>
          <w:szCs w:val="20"/>
        </w:rPr>
        <w:t>Sources and governance</w:t>
      </w:r>
    </w:p>
    <w:p w14:paraId="0841B49B" w14:textId="77777777" w:rsidR="00937D83" w:rsidRPr="002D5D8F" w:rsidRDefault="00880CBB" w:rsidP="00022F8B">
      <w:pPr>
        <w:spacing w:line="360" w:lineRule="auto"/>
        <w:jc w:val="both"/>
        <w:rPr>
          <w:rFonts w:ascii="Geneva" w:hAnsi="Geneva"/>
          <w:sz w:val="20"/>
          <w:szCs w:val="20"/>
        </w:rPr>
      </w:pPr>
      <w:r w:rsidRPr="002D5D8F">
        <w:rPr>
          <w:rFonts w:ascii="Geneva" w:hAnsi="Geneva"/>
          <w:sz w:val="20"/>
          <w:szCs w:val="20"/>
        </w:rPr>
        <w:t xml:space="preserve">First thing to say is that </w:t>
      </w:r>
      <w:r w:rsidR="00040BB1" w:rsidRPr="002D5D8F">
        <w:rPr>
          <w:rFonts w:ascii="Geneva" w:hAnsi="Geneva"/>
          <w:sz w:val="20"/>
          <w:szCs w:val="20"/>
        </w:rPr>
        <w:t xml:space="preserve">for the historian, </w:t>
      </w:r>
      <w:r w:rsidRPr="002D5D8F">
        <w:rPr>
          <w:rFonts w:ascii="Geneva" w:hAnsi="Geneva"/>
          <w:sz w:val="20"/>
          <w:szCs w:val="20"/>
        </w:rPr>
        <w:t>researching 12</w:t>
      </w:r>
      <w:r w:rsidR="002D5D8F" w:rsidRPr="002D5D8F">
        <w:rPr>
          <w:rFonts w:ascii="Geneva" w:hAnsi="Geneva"/>
          <w:sz w:val="20"/>
          <w:szCs w:val="20"/>
          <w:vertAlign w:val="superscript"/>
        </w:rPr>
        <w:t>th</w:t>
      </w:r>
      <w:r w:rsidR="002D5D8F" w:rsidRPr="002D5D8F">
        <w:rPr>
          <w:rFonts w:ascii="Geneva" w:hAnsi="Geneva"/>
          <w:sz w:val="20"/>
          <w:szCs w:val="20"/>
        </w:rPr>
        <w:t>-century</w:t>
      </w:r>
      <w:r w:rsidRPr="002D5D8F">
        <w:rPr>
          <w:rFonts w:ascii="Geneva" w:hAnsi="Geneva"/>
          <w:sz w:val="20"/>
          <w:szCs w:val="20"/>
        </w:rPr>
        <w:t xml:space="preserve"> London, when the Weavers obtained their charter, is quite a lot harder than researching 15</w:t>
      </w:r>
      <w:r w:rsidRPr="002D5D8F">
        <w:rPr>
          <w:rFonts w:ascii="Geneva" w:hAnsi="Geneva"/>
          <w:sz w:val="20"/>
          <w:szCs w:val="20"/>
          <w:vertAlign w:val="superscript"/>
        </w:rPr>
        <w:t>th</w:t>
      </w:r>
      <w:r w:rsidRPr="002D5D8F">
        <w:rPr>
          <w:rFonts w:ascii="Geneva" w:hAnsi="Geneva"/>
          <w:sz w:val="20"/>
          <w:szCs w:val="20"/>
        </w:rPr>
        <w:t>, 14</w:t>
      </w:r>
      <w:r w:rsidRPr="002D5D8F">
        <w:rPr>
          <w:rFonts w:ascii="Geneva" w:hAnsi="Geneva"/>
          <w:sz w:val="20"/>
          <w:szCs w:val="20"/>
          <w:vertAlign w:val="superscript"/>
        </w:rPr>
        <w:t>th</w:t>
      </w:r>
      <w:r w:rsidRPr="002D5D8F">
        <w:rPr>
          <w:rFonts w:ascii="Geneva" w:hAnsi="Geneva"/>
          <w:sz w:val="20"/>
          <w:szCs w:val="20"/>
        </w:rPr>
        <w:t xml:space="preserve"> or even</w:t>
      </w:r>
      <w:r w:rsidR="00FA4748" w:rsidRPr="002D5D8F">
        <w:rPr>
          <w:rFonts w:ascii="Geneva" w:hAnsi="Geneva"/>
          <w:sz w:val="20"/>
          <w:szCs w:val="20"/>
        </w:rPr>
        <w:t xml:space="preserve"> later</w:t>
      </w:r>
      <w:r w:rsidRPr="002D5D8F">
        <w:rPr>
          <w:rFonts w:ascii="Geneva" w:hAnsi="Geneva"/>
          <w:sz w:val="20"/>
          <w:szCs w:val="20"/>
        </w:rPr>
        <w:t xml:space="preserve"> 13</w:t>
      </w:r>
      <w:r w:rsidR="00BF18BF" w:rsidRPr="002D5D8F">
        <w:rPr>
          <w:rFonts w:ascii="Geneva" w:hAnsi="Geneva"/>
          <w:sz w:val="20"/>
          <w:szCs w:val="20"/>
          <w:vertAlign w:val="superscript"/>
        </w:rPr>
        <w:t>th</w:t>
      </w:r>
      <w:r w:rsidR="00BF18BF" w:rsidRPr="002D5D8F">
        <w:rPr>
          <w:rFonts w:ascii="Geneva" w:hAnsi="Geneva"/>
          <w:sz w:val="20"/>
          <w:szCs w:val="20"/>
        </w:rPr>
        <w:t>-century</w:t>
      </w:r>
      <w:r w:rsidRPr="002D5D8F">
        <w:rPr>
          <w:rFonts w:ascii="Geneva" w:hAnsi="Geneva"/>
          <w:sz w:val="20"/>
          <w:szCs w:val="20"/>
        </w:rPr>
        <w:t xml:space="preserve"> London. </w:t>
      </w:r>
      <w:r w:rsidR="00A14FC0" w:rsidRPr="002D5D8F">
        <w:rPr>
          <w:rFonts w:ascii="Geneva" w:hAnsi="Geneva"/>
          <w:sz w:val="20"/>
          <w:szCs w:val="20"/>
        </w:rPr>
        <w:t xml:space="preserve">The main reason for this is that </w:t>
      </w:r>
      <w:r w:rsidR="00040BB1" w:rsidRPr="002D5D8F">
        <w:rPr>
          <w:rFonts w:ascii="Geneva" w:hAnsi="Geneva"/>
          <w:sz w:val="20"/>
          <w:szCs w:val="20"/>
        </w:rPr>
        <w:t>there are very few written texts – our stock in trade – from this period, surviving either in their original material form or preserved in a later copy. L</w:t>
      </w:r>
      <w:r w:rsidR="00A14FC0" w:rsidRPr="002D5D8F">
        <w:rPr>
          <w:rFonts w:ascii="Geneva" w:hAnsi="Geneva"/>
          <w:sz w:val="20"/>
          <w:szCs w:val="20"/>
        </w:rPr>
        <w:t xml:space="preserve">iteracy was limited to a comparatively small </w:t>
      </w:r>
      <w:r w:rsidR="00A973F7" w:rsidRPr="002D5D8F">
        <w:rPr>
          <w:rFonts w:ascii="Geneva" w:hAnsi="Geneva"/>
          <w:sz w:val="20"/>
          <w:szCs w:val="20"/>
        </w:rPr>
        <w:t xml:space="preserve">– but powerful - </w:t>
      </w:r>
      <w:r w:rsidR="00A14FC0" w:rsidRPr="002D5D8F">
        <w:rPr>
          <w:rFonts w:ascii="Geneva" w:hAnsi="Geneva"/>
          <w:sz w:val="20"/>
          <w:szCs w:val="20"/>
        </w:rPr>
        <w:t>sector of society, and the use of writing to communicate, establish, and record was much less pervasive</w:t>
      </w:r>
      <w:r w:rsidR="00040BB1" w:rsidRPr="002D5D8F">
        <w:rPr>
          <w:rFonts w:ascii="Geneva" w:hAnsi="Geneva"/>
          <w:sz w:val="20"/>
          <w:szCs w:val="20"/>
        </w:rPr>
        <w:t xml:space="preserve"> than it had become by 1300, let alone 1400 or 1500</w:t>
      </w:r>
      <w:r w:rsidR="00A14FC0" w:rsidRPr="002D5D8F">
        <w:rPr>
          <w:rFonts w:ascii="Geneva" w:hAnsi="Geneva"/>
          <w:sz w:val="20"/>
          <w:szCs w:val="20"/>
        </w:rPr>
        <w:t xml:space="preserve">. The king’s government used writing, of course, keeping records of court proceedings and of the payment of debts, and issuing charters granting and confirming property or privileges, but comparatively few other secular institutions did. </w:t>
      </w:r>
      <w:r w:rsidR="008F2DBF" w:rsidRPr="002D5D8F">
        <w:rPr>
          <w:rFonts w:ascii="Geneva" w:hAnsi="Geneva"/>
          <w:sz w:val="20"/>
          <w:szCs w:val="20"/>
        </w:rPr>
        <w:t xml:space="preserve">The use of writing to document everyday business or simple transactions between private individuals is virtually unknown. </w:t>
      </w:r>
      <w:r w:rsidR="00A14FC0" w:rsidRPr="002D5D8F">
        <w:rPr>
          <w:rFonts w:ascii="Geneva" w:hAnsi="Geneva"/>
          <w:sz w:val="20"/>
          <w:szCs w:val="20"/>
        </w:rPr>
        <w:t>So the Weavers’ charter is not just early in itself, it’s one of very few pieces of written evidence from the period to survive.</w:t>
      </w:r>
      <w:r w:rsidR="00937D83" w:rsidRPr="002D5D8F">
        <w:rPr>
          <w:rFonts w:ascii="Geneva" w:hAnsi="Geneva"/>
          <w:sz w:val="20"/>
          <w:szCs w:val="20"/>
        </w:rPr>
        <w:t xml:space="preserve"> Its </w:t>
      </w:r>
      <w:r w:rsidR="00A73A4E" w:rsidRPr="002D5D8F">
        <w:rPr>
          <w:rFonts w:ascii="Geneva" w:hAnsi="Geneva"/>
          <w:sz w:val="20"/>
          <w:szCs w:val="20"/>
        </w:rPr>
        <w:t>issue</w:t>
      </w:r>
      <w:r w:rsidR="00937D83" w:rsidRPr="002D5D8F">
        <w:rPr>
          <w:rFonts w:ascii="Geneva" w:hAnsi="Geneva"/>
          <w:sz w:val="20"/>
          <w:szCs w:val="20"/>
        </w:rPr>
        <w:t xml:space="preserve"> </w:t>
      </w:r>
      <w:r w:rsidR="00A73A4E" w:rsidRPr="002D5D8F">
        <w:rPr>
          <w:rFonts w:ascii="Geneva" w:hAnsi="Geneva"/>
          <w:sz w:val="20"/>
          <w:szCs w:val="20"/>
        </w:rPr>
        <w:t>marks</w:t>
      </w:r>
      <w:r w:rsidR="00937D83" w:rsidRPr="002D5D8F">
        <w:rPr>
          <w:rFonts w:ascii="Geneva" w:hAnsi="Geneva"/>
          <w:sz w:val="20"/>
          <w:szCs w:val="20"/>
        </w:rPr>
        <w:t xml:space="preserve"> an important historical moment in the life of the city as well as the guild: 1155, just after the accession of Henry II</w:t>
      </w:r>
      <w:r w:rsidR="00A73A4E" w:rsidRPr="002D5D8F">
        <w:rPr>
          <w:rFonts w:ascii="Geneva" w:hAnsi="Geneva"/>
          <w:sz w:val="20"/>
          <w:szCs w:val="20"/>
        </w:rPr>
        <w:t xml:space="preserve"> brought</w:t>
      </w:r>
      <w:r w:rsidR="00937D83" w:rsidRPr="002D5D8F">
        <w:rPr>
          <w:rFonts w:ascii="Geneva" w:hAnsi="Geneva"/>
          <w:sz w:val="20"/>
          <w:szCs w:val="20"/>
        </w:rPr>
        <w:t xml:space="preserve"> to an end the strife of </w:t>
      </w:r>
      <w:r w:rsidR="00995798" w:rsidRPr="002D5D8F">
        <w:rPr>
          <w:rFonts w:ascii="Geneva" w:hAnsi="Geneva"/>
          <w:sz w:val="20"/>
          <w:szCs w:val="20"/>
        </w:rPr>
        <w:t xml:space="preserve">King </w:t>
      </w:r>
      <w:r w:rsidR="00937D83" w:rsidRPr="002D5D8F">
        <w:rPr>
          <w:rFonts w:ascii="Geneva" w:hAnsi="Geneva"/>
          <w:sz w:val="20"/>
          <w:szCs w:val="20"/>
        </w:rPr>
        <w:t>Stephen’s reign; certainly a moment for an organisation with interests and ambitions to establish good relations with the powers that be.</w:t>
      </w:r>
      <w:r w:rsidR="00A73A4E" w:rsidRPr="002D5D8F">
        <w:rPr>
          <w:rFonts w:ascii="Geneva" w:hAnsi="Geneva"/>
          <w:sz w:val="20"/>
          <w:szCs w:val="20"/>
        </w:rPr>
        <w:t xml:space="preserve"> The city sought a charter confirming its rights and privileges, just as the Weavers did, and for much the same reasons.</w:t>
      </w:r>
    </w:p>
    <w:p w14:paraId="5BBA65DD" w14:textId="77777777" w:rsidR="00937D83" w:rsidRPr="002D5D8F" w:rsidRDefault="00937D83" w:rsidP="00022F8B">
      <w:pPr>
        <w:spacing w:line="360" w:lineRule="auto"/>
        <w:jc w:val="both"/>
        <w:rPr>
          <w:rFonts w:ascii="Geneva" w:hAnsi="Geneva"/>
          <w:sz w:val="20"/>
          <w:szCs w:val="20"/>
        </w:rPr>
      </w:pPr>
    </w:p>
    <w:p w14:paraId="18E2BB09" w14:textId="77777777" w:rsidR="00937D83" w:rsidRPr="002D5D8F" w:rsidRDefault="00937D83" w:rsidP="00022F8B">
      <w:pPr>
        <w:spacing w:line="360" w:lineRule="auto"/>
        <w:jc w:val="both"/>
        <w:rPr>
          <w:rFonts w:ascii="Geneva" w:hAnsi="Geneva"/>
          <w:sz w:val="20"/>
          <w:szCs w:val="20"/>
        </w:rPr>
      </w:pPr>
      <w:r w:rsidRPr="002D5D8F">
        <w:rPr>
          <w:rFonts w:ascii="Geneva" w:hAnsi="Geneva"/>
          <w:sz w:val="20"/>
          <w:szCs w:val="20"/>
        </w:rPr>
        <w:t xml:space="preserve">So what was the London of that era like? </w:t>
      </w:r>
    </w:p>
    <w:p w14:paraId="4D2E0363" w14:textId="024A28C6" w:rsidR="00AF2145" w:rsidRDefault="00A973F7" w:rsidP="00022F8B">
      <w:pPr>
        <w:spacing w:line="360" w:lineRule="auto"/>
        <w:jc w:val="both"/>
        <w:rPr>
          <w:rFonts w:ascii="Geneva" w:hAnsi="Geneva"/>
          <w:sz w:val="20"/>
          <w:szCs w:val="20"/>
        </w:rPr>
      </w:pPr>
      <w:r w:rsidRPr="002D5D8F">
        <w:rPr>
          <w:rFonts w:ascii="Geneva" w:hAnsi="Geneva"/>
          <w:sz w:val="20"/>
          <w:szCs w:val="20"/>
        </w:rPr>
        <w:lastRenderedPageBreak/>
        <w:t xml:space="preserve">I </w:t>
      </w:r>
      <w:r w:rsidR="00AF2145" w:rsidRPr="002D5D8F">
        <w:rPr>
          <w:rFonts w:ascii="Geneva" w:hAnsi="Geneva"/>
          <w:sz w:val="20"/>
          <w:szCs w:val="20"/>
        </w:rPr>
        <w:t>used to</w:t>
      </w:r>
      <w:r w:rsidRPr="002D5D8F">
        <w:rPr>
          <w:rFonts w:ascii="Geneva" w:hAnsi="Geneva"/>
          <w:sz w:val="20"/>
          <w:szCs w:val="20"/>
        </w:rPr>
        <w:t xml:space="preserve"> think of 11</w:t>
      </w:r>
      <w:r w:rsidRPr="002D5D8F">
        <w:rPr>
          <w:rFonts w:ascii="Geneva" w:hAnsi="Geneva"/>
          <w:sz w:val="20"/>
          <w:szCs w:val="20"/>
          <w:vertAlign w:val="superscript"/>
        </w:rPr>
        <w:t>th</w:t>
      </w:r>
      <w:r w:rsidRPr="002D5D8F">
        <w:rPr>
          <w:rFonts w:ascii="Geneva" w:hAnsi="Geneva"/>
          <w:sz w:val="20"/>
          <w:szCs w:val="20"/>
        </w:rPr>
        <w:t xml:space="preserve"> and 12</w:t>
      </w:r>
      <w:r w:rsidRPr="002D5D8F">
        <w:rPr>
          <w:rFonts w:ascii="Geneva" w:hAnsi="Geneva"/>
          <w:sz w:val="20"/>
          <w:szCs w:val="20"/>
          <w:vertAlign w:val="superscript"/>
        </w:rPr>
        <w:t>th</w:t>
      </w:r>
      <w:r w:rsidRPr="002D5D8F">
        <w:rPr>
          <w:rFonts w:ascii="Geneva" w:hAnsi="Geneva"/>
          <w:sz w:val="20"/>
          <w:szCs w:val="20"/>
        </w:rPr>
        <w:t>-century London’s history as bit like the primordial soup we used to be told about: murky waters, swimming with large and obscurely portentous shapes, inchoate but indicati</w:t>
      </w:r>
      <w:r w:rsidR="00311687" w:rsidRPr="002D5D8F">
        <w:rPr>
          <w:rFonts w:ascii="Geneva" w:hAnsi="Geneva"/>
          <w:sz w:val="20"/>
          <w:szCs w:val="20"/>
        </w:rPr>
        <w:t>ve of</w:t>
      </w:r>
      <w:r w:rsidRPr="002D5D8F">
        <w:rPr>
          <w:rFonts w:ascii="Geneva" w:hAnsi="Geneva"/>
          <w:sz w:val="20"/>
          <w:szCs w:val="20"/>
        </w:rPr>
        <w:t xml:space="preserve"> future forms and developments. London in 1155 was certainly a substantial urban centre by the standards of the time, but not yet </w:t>
      </w:r>
      <w:r w:rsidR="00311687" w:rsidRPr="002D5D8F">
        <w:rPr>
          <w:rFonts w:ascii="Geneva" w:hAnsi="Geneva"/>
          <w:sz w:val="20"/>
          <w:szCs w:val="20"/>
        </w:rPr>
        <w:t>the undisputed</w:t>
      </w:r>
      <w:r w:rsidRPr="002D5D8F">
        <w:rPr>
          <w:rFonts w:ascii="Geneva" w:hAnsi="Geneva"/>
          <w:sz w:val="20"/>
          <w:szCs w:val="20"/>
        </w:rPr>
        <w:t xml:space="preserve"> capital; it shared that function with Winchester </w:t>
      </w:r>
      <w:r w:rsidR="007A410F" w:rsidRPr="002D5D8F">
        <w:rPr>
          <w:rFonts w:ascii="Geneva" w:hAnsi="Geneva"/>
          <w:sz w:val="20"/>
          <w:szCs w:val="20"/>
        </w:rPr>
        <w:t>(where indeed the Weavers’ charter was issued).</w:t>
      </w:r>
      <w:r w:rsidRPr="002D5D8F">
        <w:rPr>
          <w:rFonts w:ascii="Geneva" w:hAnsi="Geneva"/>
          <w:sz w:val="20"/>
          <w:szCs w:val="20"/>
        </w:rPr>
        <w:t xml:space="preserve"> </w:t>
      </w:r>
      <w:r w:rsidR="00EC7F18" w:rsidRPr="002D5D8F">
        <w:rPr>
          <w:rFonts w:ascii="Geneva" w:hAnsi="Geneva"/>
          <w:sz w:val="20"/>
          <w:szCs w:val="20"/>
        </w:rPr>
        <w:t xml:space="preserve">It had aldermen, probably a hereditary patriciate, </w:t>
      </w:r>
      <w:r w:rsidR="00936E34" w:rsidRPr="002D5D8F">
        <w:rPr>
          <w:rFonts w:ascii="Geneva" w:hAnsi="Geneva"/>
          <w:sz w:val="20"/>
          <w:szCs w:val="20"/>
        </w:rPr>
        <w:t xml:space="preserve">and sheriffs, appointed by the king, </w:t>
      </w:r>
      <w:r w:rsidR="00EC7F18" w:rsidRPr="002D5D8F">
        <w:rPr>
          <w:rFonts w:ascii="Geneva" w:hAnsi="Geneva"/>
          <w:sz w:val="20"/>
          <w:szCs w:val="20"/>
        </w:rPr>
        <w:t xml:space="preserve">but no mayor; it had civic assemblies, such as the Court of Husting and the folkmoot, but </w:t>
      </w:r>
      <w:r w:rsidR="00311687" w:rsidRPr="002D5D8F">
        <w:rPr>
          <w:rFonts w:ascii="Geneva" w:hAnsi="Geneva"/>
          <w:sz w:val="20"/>
          <w:szCs w:val="20"/>
        </w:rPr>
        <w:t>little or no</w:t>
      </w:r>
      <w:r w:rsidR="00EC7F18" w:rsidRPr="002D5D8F">
        <w:rPr>
          <w:rFonts w:ascii="Geneva" w:hAnsi="Geneva"/>
          <w:sz w:val="20"/>
          <w:szCs w:val="20"/>
        </w:rPr>
        <w:t xml:space="preserve"> civic bureaucracy or administration, and no guildhall </w:t>
      </w:r>
      <w:r w:rsidR="00311687" w:rsidRPr="002D5D8F">
        <w:rPr>
          <w:rFonts w:ascii="Geneva" w:hAnsi="Geneva"/>
          <w:sz w:val="20"/>
          <w:szCs w:val="20"/>
        </w:rPr>
        <w:t>in anything like its present form</w:t>
      </w:r>
      <w:r w:rsidR="00EC7F18" w:rsidRPr="002D5D8F">
        <w:rPr>
          <w:rFonts w:ascii="Geneva" w:hAnsi="Geneva"/>
          <w:sz w:val="20"/>
          <w:szCs w:val="20"/>
        </w:rPr>
        <w:t xml:space="preserve">. </w:t>
      </w:r>
    </w:p>
    <w:p w14:paraId="720ADB6A" w14:textId="77777777" w:rsidR="00022F8B" w:rsidRPr="002D5D8F" w:rsidRDefault="00022F8B" w:rsidP="00022F8B">
      <w:pPr>
        <w:spacing w:line="360" w:lineRule="auto"/>
        <w:jc w:val="both"/>
        <w:rPr>
          <w:rFonts w:ascii="Geneva" w:hAnsi="Geneva"/>
          <w:sz w:val="20"/>
          <w:szCs w:val="20"/>
        </w:rPr>
      </w:pPr>
    </w:p>
    <w:p w14:paraId="7944D2DD" w14:textId="77777777" w:rsidR="008F2DBF" w:rsidRPr="002D5D8F" w:rsidRDefault="008F2DBF" w:rsidP="00022F8B">
      <w:pPr>
        <w:pStyle w:val="Heading2"/>
        <w:spacing w:line="360" w:lineRule="auto"/>
        <w:jc w:val="both"/>
        <w:rPr>
          <w:rFonts w:ascii="Geneva" w:hAnsi="Geneva"/>
          <w:b/>
          <w:bCs/>
          <w:sz w:val="20"/>
          <w:szCs w:val="20"/>
        </w:rPr>
      </w:pPr>
      <w:r w:rsidRPr="002D5D8F">
        <w:rPr>
          <w:rFonts w:ascii="Geneva" w:hAnsi="Geneva"/>
          <w:b/>
          <w:bCs/>
          <w:sz w:val="20"/>
          <w:szCs w:val="20"/>
        </w:rPr>
        <w:t>The material city</w:t>
      </w:r>
    </w:p>
    <w:p w14:paraId="605A69AF" w14:textId="66D9ABC3" w:rsidR="008F2DBF" w:rsidRDefault="008F2DBF" w:rsidP="00022F8B">
      <w:pPr>
        <w:spacing w:line="360" w:lineRule="auto"/>
        <w:jc w:val="both"/>
        <w:rPr>
          <w:rFonts w:ascii="Geneva" w:hAnsi="Geneva"/>
          <w:sz w:val="20"/>
          <w:szCs w:val="20"/>
        </w:rPr>
      </w:pPr>
      <w:r w:rsidRPr="002D5D8F">
        <w:rPr>
          <w:rFonts w:ascii="Geneva" w:hAnsi="Geneva"/>
          <w:sz w:val="20"/>
          <w:szCs w:val="20"/>
        </w:rPr>
        <w:t xml:space="preserve">Documents may be in short supply, but archaeology and architectural history </w:t>
      </w:r>
      <w:r w:rsidR="0088039A" w:rsidRPr="002D5D8F">
        <w:rPr>
          <w:rFonts w:ascii="Geneva" w:hAnsi="Geneva"/>
          <w:sz w:val="20"/>
          <w:szCs w:val="20"/>
        </w:rPr>
        <w:t>help us to recover and envisage the material city of the 12</w:t>
      </w:r>
      <w:r w:rsidR="0088039A" w:rsidRPr="002D5D8F">
        <w:rPr>
          <w:rFonts w:ascii="Geneva" w:hAnsi="Geneva"/>
          <w:sz w:val="20"/>
          <w:szCs w:val="20"/>
          <w:vertAlign w:val="superscript"/>
        </w:rPr>
        <w:t>th</w:t>
      </w:r>
      <w:r w:rsidR="0088039A" w:rsidRPr="002D5D8F">
        <w:rPr>
          <w:rFonts w:ascii="Geneva" w:hAnsi="Geneva"/>
          <w:sz w:val="20"/>
          <w:szCs w:val="20"/>
        </w:rPr>
        <w:t xml:space="preserve"> century</w:t>
      </w:r>
      <w:r w:rsidRPr="002D5D8F">
        <w:rPr>
          <w:rFonts w:ascii="Geneva" w:hAnsi="Geneva"/>
          <w:sz w:val="20"/>
          <w:szCs w:val="20"/>
        </w:rPr>
        <w:t>, though continuous occupation on the same spot</w:t>
      </w:r>
      <w:r w:rsidR="0088039A" w:rsidRPr="002D5D8F">
        <w:rPr>
          <w:rFonts w:ascii="Geneva" w:hAnsi="Geneva"/>
          <w:sz w:val="20"/>
          <w:szCs w:val="20"/>
        </w:rPr>
        <w:t xml:space="preserve"> has blotted out many features.</w:t>
      </w:r>
    </w:p>
    <w:p w14:paraId="479F3D38" w14:textId="77777777" w:rsidR="00213524" w:rsidRPr="002D5D8F" w:rsidRDefault="00213524" w:rsidP="00022F8B">
      <w:pPr>
        <w:spacing w:line="360" w:lineRule="auto"/>
        <w:jc w:val="both"/>
        <w:rPr>
          <w:rFonts w:ascii="Geneva" w:hAnsi="Geneva"/>
          <w:sz w:val="20"/>
          <w:szCs w:val="20"/>
        </w:rPr>
      </w:pPr>
    </w:p>
    <w:p w14:paraId="07955317" w14:textId="42FC696E" w:rsidR="00040BE6" w:rsidRDefault="00040BE6" w:rsidP="00022F8B">
      <w:pPr>
        <w:spacing w:line="360" w:lineRule="auto"/>
        <w:jc w:val="both"/>
        <w:rPr>
          <w:rFonts w:ascii="Geneva" w:hAnsi="Geneva"/>
          <w:sz w:val="20"/>
          <w:szCs w:val="20"/>
        </w:rPr>
      </w:pPr>
      <w:r w:rsidRPr="002D5D8F">
        <w:rPr>
          <w:rFonts w:ascii="Geneva" w:hAnsi="Geneva"/>
          <w:sz w:val="20"/>
          <w:szCs w:val="20"/>
        </w:rPr>
        <w:t>I’m using as the background to this talk and my slides, the new Historic Towns Trust’s map of London in the late 13</w:t>
      </w:r>
      <w:r w:rsidRPr="002D5D8F">
        <w:rPr>
          <w:rFonts w:ascii="Geneva" w:hAnsi="Geneva"/>
          <w:sz w:val="20"/>
          <w:szCs w:val="20"/>
          <w:vertAlign w:val="superscript"/>
        </w:rPr>
        <w:t>th</w:t>
      </w:r>
      <w:r w:rsidRPr="002D5D8F">
        <w:rPr>
          <w:rFonts w:ascii="Geneva" w:hAnsi="Geneva"/>
          <w:sz w:val="20"/>
          <w:szCs w:val="20"/>
        </w:rPr>
        <w:t xml:space="preserve"> century, to which I contributed. We could not make a map of London in 1155, because of the sparsity of firm, mappable evidence, but we can use this somewhat later map to point to continuities as well as differences.</w:t>
      </w:r>
    </w:p>
    <w:p w14:paraId="686583DD" w14:textId="77777777" w:rsidR="00213524" w:rsidRPr="002D5D8F" w:rsidRDefault="00213524" w:rsidP="00022F8B">
      <w:pPr>
        <w:spacing w:line="360" w:lineRule="auto"/>
        <w:jc w:val="both"/>
        <w:rPr>
          <w:rFonts w:ascii="Geneva" w:hAnsi="Geneva"/>
          <w:sz w:val="20"/>
          <w:szCs w:val="20"/>
        </w:rPr>
      </w:pPr>
    </w:p>
    <w:p w14:paraId="06A15E25" w14:textId="25906726" w:rsidR="00311687" w:rsidRDefault="00A73A4E" w:rsidP="00022F8B">
      <w:pPr>
        <w:spacing w:line="360" w:lineRule="auto"/>
        <w:jc w:val="both"/>
        <w:rPr>
          <w:rFonts w:ascii="Geneva" w:hAnsi="Geneva"/>
          <w:sz w:val="20"/>
          <w:szCs w:val="20"/>
        </w:rPr>
      </w:pPr>
      <w:r w:rsidRPr="002D5D8F">
        <w:rPr>
          <w:rFonts w:ascii="Geneva" w:hAnsi="Geneva"/>
          <w:sz w:val="20"/>
          <w:szCs w:val="20"/>
        </w:rPr>
        <w:t>S</w:t>
      </w:r>
      <w:r w:rsidR="00311687" w:rsidRPr="002D5D8F">
        <w:rPr>
          <w:rFonts w:ascii="Geneva" w:hAnsi="Geneva"/>
          <w:sz w:val="20"/>
          <w:szCs w:val="20"/>
        </w:rPr>
        <w:t>omeone who knows the city today would be able to identify many landmarks and sites of importance in the 12</w:t>
      </w:r>
      <w:r w:rsidR="002D5D8F" w:rsidRPr="002D5D8F">
        <w:rPr>
          <w:rFonts w:ascii="Geneva" w:hAnsi="Geneva"/>
          <w:sz w:val="20"/>
          <w:szCs w:val="20"/>
          <w:vertAlign w:val="superscript"/>
        </w:rPr>
        <w:t>th</w:t>
      </w:r>
      <w:r w:rsidR="002D5D8F">
        <w:rPr>
          <w:rFonts w:ascii="Geneva" w:hAnsi="Geneva"/>
          <w:sz w:val="20"/>
          <w:szCs w:val="20"/>
        </w:rPr>
        <w:t>-century</w:t>
      </w:r>
      <w:r w:rsidR="00311687" w:rsidRPr="002D5D8F">
        <w:rPr>
          <w:rFonts w:ascii="Geneva" w:hAnsi="Geneva"/>
          <w:sz w:val="20"/>
          <w:szCs w:val="20"/>
        </w:rPr>
        <w:t xml:space="preserve"> city, even if they didn’t look much like they do today</w:t>
      </w:r>
      <w:r w:rsidR="00A37E9B" w:rsidRPr="002D5D8F">
        <w:rPr>
          <w:rFonts w:ascii="Geneva" w:hAnsi="Geneva"/>
          <w:sz w:val="20"/>
          <w:szCs w:val="20"/>
        </w:rPr>
        <w:t>.</w:t>
      </w:r>
      <w:r w:rsidR="00AF2145" w:rsidRPr="002D5D8F">
        <w:rPr>
          <w:rFonts w:ascii="Geneva" w:hAnsi="Geneva"/>
          <w:sz w:val="20"/>
          <w:szCs w:val="20"/>
        </w:rPr>
        <w:t xml:space="preserve"> You could walk through the city from Newgate to Aldgate</w:t>
      </w:r>
      <w:r w:rsidR="00640FF3" w:rsidRPr="002D5D8F">
        <w:rPr>
          <w:rFonts w:ascii="Geneva" w:hAnsi="Geneva"/>
          <w:sz w:val="20"/>
          <w:szCs w:val="20"/>
        </w:rPr>
        <w:t xml:space="preserve"> in 1150</w:t>
      </w:r>
      <w:r w:rsidR="00AF2145" w:rsidRPr="002D5D8F">
        <w:rPr>
          <w:rFonts w:ascii="Geneva" w:hAnsi="Geneva"/>
          <w:sz w:val="20"/>
          <w:szCs w:val="20"/>
        </w:rPr>
        <w:t>, along streets with the same or similar names</w:t>
      </w:r>
      <w:r w:rsidR="00640FF3" w:rsidRPr="002D5D8F">
        <w:rPr>
          <w:rFonts w:ascii="Geneva" w:hAnsi="Geneva"/>
          <w:sz w:val="20"/>
          <w:szCs w:val="20"/>
        </w:rPr>
        <w:t xml:space="preserve"> as today</w:t>
      </w:r>
      <w:r w:rsidR="00AF2145" w:rsidRPr="002D5D8F">
        <w:rPr>
          <w:rFonts w:ascii="Geneva" w:hAnsi="Geneva"/>
          <w:sz w:val="20"/>
          <w:szCs w:val="20"/>
        </w:rPr>
        <w:t xml:space="preserve">, past buildings and churches whose </w:t>
      </w:r>
      <w:r w:rsidR="00640FF3" w:rsidRPr="002D5D8F">
        <w:rPr>
          <w:rFonts w:ascii="Geneva" w:hAnsi="Geneva"/>
          <w:sz w:val="20"/>
          <w:szCs w:val="20"/>
        </w:rPr>
        <w:t>successors</w:t>
      </w:r>
      <w:r w:rsidR="00AF2145" w:rsidRPr="002D5D8F">
        <w:rPr>
          <w:rFonts w:ascii="Geneva" w:hAnsi="Geneva"/>
          <w:sz w:val="20"/>
          <w:szCs w:val="20"/>
        </w:rPr>
        <w:t xml:space="preserve"> occup</w:t>
      </w:r>
      <w:r w:rsidR="00640FF3" w:rsidRPr="002D5D8F">
        <w:rPr>
          <w:rFonts w:ascii="Geneva" w:hAnsi="Geneva"/>
          <w:sz w:val="20"/>
          <w:szCs w:val="20"/>
        </w:rPr>
        <w:t>y</w:t>
      </w:r>
      <w:r w:rsidR="00AF2145" w:rsidRPr="002D5D8F">
        <w:rPr>
          <w:rFonts w:ascii="Geneva" w:hAnsi="Geneva"/>
          <w:sz w:val="20"/>
          <w:szCs w:val="20"/>
        </w:rPr>
        <w:t xml:space="preserve"> those very sites.</w:t>
      </w:r>
    </w:p>
    <w:p w14:paraId="2FD1EE1A" w14:textId="77777777" w:rsidR="00022F8B" w:rsidRPr="002D5D8F" w:rsidRDefault="00022F8B" w:rsidP="00022F8B">
      <w:pPr>
        <w:spacing w:line="360" w:lineRule="auto"/>
        <w:jc w:val="both"/>
        <w:rPr>
          <w:rFonts w:ascii="Geneva" w:hAnsi="Geneva"/>
          <w:sz w:val="20"/>
          <w:szCs w:val="20"/>
        </w:rPr>
      </w:pPr>
    </w:p>
    <w:p w14:paraId="77A55B2C" w14:textId="77777777" w:rsidR="0088039A" w:rsidRPr="002D5D8F" w:rsidRDefault="00A37E9B" w:rsidP="00022F8B">
      <w:pPr>
        <w:pStyle w:val="Heading3"/>
        <w:spacing w:line="360" w:lineRule="auto"/>
        <w:jc w:val="both"/>
        <w:rPr>
          <w:rFonts w:ascii="Geneva" w:hAnsi="Geneva"/>
          <w:b/>
          <w:bCs/>
          <w:sz w:val="20"/>
          <w:szCs w:val="20"/>
        </w:rPr>
      </w:pPr>
      <w:r w:rsidRPr="002D5D8F">
        <w:rPr>
          <w:rFonts w:ascii="Geneva" w:hAnsi="Geneva"/>
          <w:b/>
          <w:bCs/>
          <w:sz w:val="20"/>
          <w:szCs w:val="20"/>
        </w:rPr>
        <w:t xml:space="preserve">Thames, </w:t>
      </w:r>
      <w:r w:rsidR="0088039A" w:rsidRPr="002D5D8F">
        <w:rPr>
          <w:rFonts w:ascii="Geneva" w:hAnsi="Geneva"/>
          <w:b/>
          <w:bCs/>
          <w:sz w:val="20"/>
          <w:szCs w:val="20"/>
        </w:rPr>
        <w:t xml:space="preserve">Fleet, Walbrook and underlying topography  </w:t>
      </w:r>
    </w:p>
    <w:p w14:paraId="1DA7ADDC" w14:textId="1980AC80" w:rsidR="00A37E9B" w:rsidRDefault="00A37E9B" w:rsidP="00022F8B">
      <w:pPr>
        <w:spacing w:line="360" w:lineRule="auto"/>
        <w:jc w:val="both"/>
        <w:rPr>
          <w:rFonts w:ascii="Geneva" w:hAnsi="Geneva"/>
          <w:sz w:val="20"/>
          <w:szCs w:val="20"/>
        </w:rPr>
      </w:pPr>
      <w:r w:rsidRPr="002D5D8F">
        <w:rPr>
          <w:rFonts w:ascii="Geneva" w:hAnsi="Geneva"/>
          <w:sz w:val="20"/>
          <w:szCs w:val="20"/>
        </w:rPr>
        <w:t xml:space="preserve">Obviously one constant within the city is the underlying </w:t>
      </w:r>
      <w:r w:rsidR="004D17BF" w:rsidRPr="002D5D8F">
        <w:rPr>
          <w:rFonts w:ascii="Geneva" w:hAnsi="Geneva"/>
          <w:sz w:val="20"/>
          <w:szCs w:val="20"/>
        </w:rPr>
        <w:t>terrain</w:t>
      </w:r>
      <w:r w:rsidRPr="002D5D8F">
        <w:rPr>
          <w:rFonts w:ascii="Geneva" w:hAnsi="Geneva"/>
          <w:sz w:val="20"/>
          <w:szCs w:val="20"/>
        </w:rPr>
        <w:t xml:space="preserve"> – the Thames, the steep slopes running down to the </w:t>
      </w:r>
      <w:r w:rsidR="00A73A4E" w:rsidRPr="002D5D8F">
        <w:rPr>
          <w:rFonts w:ascii="Geneva" w:hAnsi="Geneva"/>
          <w:sz w:val="20"/>
          <w:szCs w:val="20"/>
        </w:rPr>
        <w:t>river</w:t>
      </w:r>
      <w:r w:rsidRPr="002D5D8F">
        <w:rPr>
          <w:rFonts w:ascii="Geneva" w:hAnsi="Geneva"/>
          <w:sz w:val="20"/>
          <w:szCs w:val="20"/>
        </w:rPr>
        <w:t>, the ups and downs of Ludgate Hill and Cornhill. The river Fleet and the Walbrook stream have disappeared underground now, but their locations are marked by streets with those names, and by the contours of the land.</w:t>
      </w:r>
    </w:p>
    <w:p w14:paraId="78665D99" w14:textId="77777777" w:rsidR="00213524" w:rsidRPr="002D5D8F" w:rsidRDefault="00213524" w:rsidP="00022F8B">
      <w:pPr>
        <w:spacing w:line="360" w:lineRule="auto"/>
        <w:jc w:val="both"/>
        <w:rPr>
          <w:rFonts w:ascii="Geneva" w:hAnsi="Geneva"/>
          <w:sz w:val="20"/>
          <w:szCs w:val="20"/>
        </w:rPr>
      </w:pPr>
    </w:p>
    <w:p w14:paraId="44C58299" w14:textId="23A8385C" w:rsidR="004D17BF" w:rsidRDefault="004D17BF" w:rsidP="00022F8B">
      <w:pPr>
        <w:spacing w:line="360" w:lineRule="auto"/>
        <w:jc w:val="both"/>
        <w:rPr>
          <w:rFonts w:ascii="Geneva" w:hAnsi="Geneva"/>
          <w:sz w:val="20"/>
          <w:szCs w:val="20"/>
        </w:rPr>
      </w:pPr>
      <w:r w:rsidRPr="002D5D8F">
        <w:rPr>
          <w:rFonts w:ascii="Geneva" w:hAnsi="Geneva"/>
          <w:sz w:val="20"/>
          <w:szCs w:val="20"/>
        </w:rPr>
        <w:t>Most of us experience the city on foot, at least some of the time, and are subconsciously aware of these basic features</w:t>
      </w:r>
      <w:r w:rsidR="00AF2145" w:rsidRPr="002D5D8F">
        <w:rPr>
          <w:rFonts w:ascii="Geneva" w:hAnsi="Geneva"/>
          <w:sz w:val="20"/>
          <w:szCs w:val="20"/>
        </w:rPr>
        <w:t>; cyclists certainly will.</w:t>
      </w:r>
    </w:p>
    <w:p w14:paraId="0786DDE5" w14:textId="77777777" w:rsidR="00022F8B" w:rsidRPr="002D5D8F" w:rsidRDefault="00022F8B" w:rsidP="00022F8B">
      <w:pPr>
        <w:spacing w:line="360" w:lineRule="auto"/>
        <w:jc w:val="both"/>
        <w:rPr>
          <w:rFonts w:ascii="Geneva" w:hAnsi="Geneva"/>
          <w:sz w:val="20"/>
          <w:szCs w:val="20"/>
        </w:rPr>
      </w:pPr>
    </w:p>
    <w:p w14:paraId="683011D4" w14:textId="77777777" w:rsidR="0088039A" w:rsidRPr="002D5D8F" w:rsidRDefault="0088039A" w:rsidP="00022F8B">
      <w:pPr>
        <w:pStyle w:val="Heading3"/>
        <w:spacing w:line="360" w:lineRule="auto"/>
        <w:jc w:val="both"/>
        <w:rPr>
          <w:rFonts w:ascii="Geneva" w:hAnsi="Geneva"/>
          <w:b/>
          <w:bCs/>
          <w:sz w:val="20"/>
          <w:szCs w:val="20"/>
        </w:rPr>
      </w:pPr>
      <w:r w:rsidRPr="002D5D8F">
        <w:rPr>
          <w:rFonts w:ascii="Geneva" w:hAnsi="Geneva"/>
          <w:b/>
          <w:bCs/>
          <w:sz w:val="20"/>
          <w:szCs w:val="20"/>
        </w:rPr>
        <w:t>Roman walls</w:t>
      </w:r>
    </w:p>
    <w:p w14:paraId="1728E196" w14:textId="0A21B224" w:rsidR="00A37E9B" w:rsidRDefault="00A37E9B" w:rsidP="00022F8B">
      <w:pPr>
        <w:spacing w:line="360" w:lineRule="auto"/>
        <w:jc w:val="both"/>
        <w:rPr>
          <w:rFonts w:ascii="Geneva" w:hAnsi="Geneva"/>
          <w:sz w:val="20"/>
          <w:szCs w:val="20"/>
        </w:rPr>
      </w:pPr>
      <w:r w:rsidRPr="002D5D8F">
        <w:rPr>
          <w:rFonts w:ascii="Geneva" w:hAnsi="Geneva"/>
          <w:sz w:val="20"/>
          <w:szCs w:val="20"/>
        </w:rPr>
        <w:t xml:space="preserve">The </w:t>
      </w:r>
      <w:r w:rsidR="004D17BF" w:rsidRPr="002D5D8F">
        <w:rPr>
          <w:rFonts w:ascii="Geneva" w:hAnsi="Geneva"/>
          <w:sz w:val="20"/>
          <w:szCs w:val="20"/>
        </w:rPr>
        <w:t>urban settlement of the 12</w:t>
      </w:r>
      <w:r w:rsidR="002D5D8F" w:rsidRPr="002D5D8F">
        <w:rPr>
          <w:rFonts w:ascii="Geneva" w:hAnsi="Geneva"/>
          <w:sz w:val="20"/>
          <w:szCs w:val="20"/>
          <w:vertAlign w:val="superscript"/>
        </w:rPr>
        <w:t>th</w:t>
      </w:r>
      <w:r w:rsidR="002D5D8F">
        <w:rPr>
          <w:rFonts w:ascii="Geneva" w:hAnsi="Geneva"/>
          <w:sz w:val="20"/>
          <w:szCs w:val="20"/>
        </w:rPr>
        <w:t xml:space="preserve"> century</w:t>
      </w:r>
      <w:r w:rsidR="004D17BF" w:rsidRPr="002D5D8F">
        <w:rPr>
          <w:rFonts w:ascii="Geneva" w:hAnsi="Geneva"/>
          <w:sz w:val="20"/>
          <w:szCs w:val="20"/>
        </w:rPr>
        <w:t xml:space="preserve"> inhabited a space laid out by the Romans, </w:t>
      </w:r>
      <w:r w:rsidR="00040BE6" w:rsidRPr="002D5D8F">
        <w:rPr>
          <w:rFonts w:ascii="Geneva" w:hAnsi="Geneva"/>
          <w:sz w:val="20"/>
          <w:szCs w:val="20"/>
        </w:rPr>
        <w:t xml:space="preserve">virtually </w:t>
      </w:r>
      <w:r w:rsidR="004D17BF" w:rsidRPr="002D5D8F">
        <w:rPr>
          <w:rFonts w:ascii="Geneva" w:hAnsi="Geneva"/>
          <w:sz w:val="20"/>
          <w:szCs w:val="20"/>
        </w:rPr>
        <w:t>abandoned by the early Saxons, and re-colonised in the 9</w:t>
      </w:r>
      <w:r w:rsidR="004D17BF" w:rsidRPr="002D5D8F">
        <w:rPr>
          <w:rFonts w:ascii="Geneva" w:hAnsi="Geneva"/>
          <w:sz w:val="20"/>
          <w:szCs w:val="20"/>
          <w:vertAlign w:val="superscript"/>
        </w:rPr>
        <w:t>th</w:t>
      </w:r>
      <w:r w:rsidR="004D17BF" w:rsidRPr="002D5D8F">
        <w:rPr>
          <w:rFonts w:ascii="Geneva" w:hAnsi="Geneva"/>
          <w:sz w:val="20"/>
          <w:szCs w:val="20"/>
        </w:rPr>
        <w:t xml:space="preserve"> and 10</w:t>
      </w:r>
      <w:r w:rsidR="004D17BF" w:rsidRPr="002D5D8F">
        <w:rPr>
          <w:rFonts w:ascii="Geneva" w:hAnsi="Geneva"/>
          <w:sz w:val="20"/>
          <w:szCs w:val="20"/>
          <w:vertAlign w:val="superscript"/>
        </w:rPr>
        <w:t>th</w:t>
      </w:r>
      <w:r w:rsidR="004D17BF" w:rsidRPr="002D5D8F">
        <w:rPr>
          <w:rFonts w:ascii="Geneva" w:hAnsi="Geneva"/>
          <w:sz w:val="20"/>
          <w:szCs w:val="20"/>
        </w:rPr>
        <w:t xml:space="preserve"> centuries. The Roman walls were probably quite </w:t>
      </w:r>
      <w:r w:rsidR="004D17BF" w:rsidRPr="002D5D8F">
        <w:rPr>
          <w:rFonts w:ascii="Geneva" w:hAnsi="Geneva"/>
          <w:sz w:val="20"/>
          <w:szCs w:val="20"/>
        </w:rPr>
        <w:lastRenderedPageBreak/>
        <w:t>a lot larger than the settlement needed, but the walls and gates defined it effectively, and there was a narrow zone immediately outside the walls deemed to be part of the settlement</w:t>
      </w:r>
      <w:r w:rsidR="002D5D8F">
        <w:rPr>
          <w:rFonts w:ascii="Geneva" w:hAnsi="Geneva"/>
          <w:sz w:val="20"/>
          <w:szCs w:val="20"/>
        </w:rPr>
        <w:t xml:space="preserve">: </w:t>
      </w:r>
      <w:r w:rsidR="002D5D8F" w:rsidRPr="002D5D8F">
        <w:rPr>
          <w:rFonts w:ascii="Geneva" w:hAnsi="Geneva"/>
          <w:sz w:val="20"/>
          <w:szCs w:val="20"/>
        </w:rPr>
        <w:t>Portsoken</w:t>
      </w:r>
      <w:r w:rsidR="004D17BF" w:rsidRPr="002D5D8F">
        <w:rPr>
          <w:rFonts w:ascii="Geneva" w:hAnsi="Geneva"/>
          <w:sz w:val="20"/>
          <w:szCs w:val="20"/>
        </w:rPr>
        <w:t xml:space="preserve"> </w:t>
      </w:r>
      <w:r w:rsidR="0012737F" w:rsidRPr="002D5D8F">
        <w:rPr>
          <w:rFonts w:ascii="Geneva" w:hAnsi="Geneva"/>
          <w:sz w:val="20"/>
          <w:szCs w:val="20"/>
        </w:rPr>
        <w:t>–</w:t>
      </w:r>
      <w:r w:rsidR="004D17BF" w:rsidRPr="002D5D8F">
        <w:rPr>
          <w:rFonts w:ascii="Geneva" w:hAnsi="Geneva"/>
          <w:sz w:val="20"/>
          <w:szCs w:val="20"/>
        </w:rPr>
        <w:t xml:space="preserve"> </w:t>
      </w:r>
      <w:r w:rsidR="007709D3" w:rsidRPr="002D5D8F">
        <w:rPr>
          <w:rFonts w:ascii="Geneva" w:hAnsi="Geneva"/>
          <w:sz w:val="20"/>
          <w:szCs w:val="20"/>
        </w:rPr>
        <w:t>literally, the town’s soke or jursidiction.</w:t>
      </w:r>
    </w:p>
    <w:p w14:paraId="49BBD6C9" w14:textId="77777777" w:rsidR="00213524" w:rsidRPr="002D5D8F" w:rsidRDefault="00213524" w:rsidP="00022F8B">
      <w:pPr>
        <w:spacing w:line="360" w:lineRule="auto"/>
        <w:jc w:val="both"/>
        <w:rPr>
          <w:rFonts w:ascii="Geneva" w:hAnsi="Geneva"/>
          <w:sz w:val="20"/>
          <w:szCs w:val="20"/>
        </w:rPr>
      </w:pPr>
    </w:p>
    <w:p w14:paraId="1662FCBB" w14:textId="1E77C8B2" w:rsidR="0012737F" w:rsidRPr="00022F8B" w:rsidRDefault="0012737F" w:rsidP="00022F8B">
      <w:pPr>
        <w:pStyle w:val="Heading3"/>
        <w:spacing w:line="360" w:lineRule="auto"/>
        <w:jc w:val="both"/>
        <w:rPr>
          <w:rFonts w:ascii="Geneva" w:hAnsi="Geneva"/>
          <w:b/>
          <w:bCs/>
          <w:color w:val="2F5496"/>
          <w:sz w:val="20"/>
          <w:szCs w:val="20"/>
        </w:rPr>
      </w:pPr>
      <w:r w:rsidRPr="00022F8B">
        <w:rPr>
          <w:rFonts w:ascii="Geneva" w:hAnsi="Geneva"/>
          <w:b/>
          <w:bCs/>
          <w:color w:val="2F5496"/>
          <w:sz w:val="20"/>
          <w:szCs w:val="20"/>
        </w:rPr>
        <w:t>Street plan and street names</w:t>
      </w:r>
    </w:p>
    <w:p w14:paraId="6E863F1D" w14:textId="462BB057" w:rsidR="0012737F" w:rsidRDefault="0012737F" w:rsidP="00022F8B">
      <w:pPr>
        <w:spacing w:line="360" w:lineRule="auto"/>
        <w:jc w:val="both"/>
        <w:rPr>
          <w:rFonts w:ascii="Geneva" w:hAnsi="Geneva"/>
          <w:sz w:val="20"/>
          <w:szCs w:val="20"/>
        </w:rPr>
      </w:pPr>
      <w:r w:rsidRPr="002D5D8F">
        <w:rPr>
          <w:rFonts w:ascii="Geneva" w:hAnsi="Geneva"/>
          <w:sz w:val="20"/>
          <w:szCs w:val="20"/>
        </w:rPr>
        <w:t xml:space="preserve">By the time the space within the walls was recolonised, the Roman street pattern had disappeared, and a new grid of streets was laid out over the top of it, the basis for the city streetplan we see today. The gateways in the Roman walls still determined the major access points, but within the walls the lines of streets diverged quite markedly; even the </w:t>
      </w:r>
      <w:r w:rsidR="00040BE6" w:rsidRPr="002D5D8F">
        <w:rPr>
          <w:rFonts w:ascii="Geneva" w:hAnsi="Geneva"/>
          <w:sz w:val="20"/>
          <w:szCs w:val="20"/>
        </w:rPr>
        <w:t xml:space="preserve">central </w:t>
      </w:r>
      <w:r w:rsidRPr="002D5D8F">
        <w:rPr>
          <w:rFonts w:ascii="Geneva" w:hAnsi="Geneva"/>
          <w:sz w:val="20"/>
          <w:szCs w:val="20"/>
        </w:rPr>
        <w:t xml:space="preserve">crossing-point of the Walbrook </w:t>
      </w:r>
      <w:r w:rsidR="00A73A4E" w:rsidRPr="002D5D8F">
        <w:rPr>
          <w:rFonts w:ascii="Geneva" w:hAnsi="Geneva"/>
          <w:sz w:val="20"/>
          <w:szCs w:val="20"/>
        </w:rPr>
        <w:t xml:space="preserve">stream </w:t>
      </w:r>
      <w:r w:rsidRPr="002D5D8F">
        <w:rPr>
          <w:rFonts w:ascii="Geneva" w:hAnsi="Geneva"/>
          <w:sz w:val="20"/>
          <w:szCs w:val="20"/>
        </w:rPr>
        <w:t xml:space="preserve">was </w:t>
      </w:r>
      <w:r w:rsidR="00A73A4E" w:rsidRPr="002D5D8F">
        <w:rPr>
          <w:rFonts w:ascii="Geneva" w:hAnsi="Geneva"/>
          <w:sz w:val="20"/>
          <w:szCs w:val="20"/>
        </w:rPr>
        <w:t xml:space="preserve">in a </w:t>
      </w:r>
      <w:r w:rsidRPr="002D5D8F">
        <w:rPr>
          <w:rFonts w:ascii="Geneva" w:hAnsi="Geneva"/>
          <w:sz w:val="20"/>
          <w:szCs w:val="20"/>
        </w:rPr>
        <w:t>different</w:t>
      </w:r>
      <w:r w:rsidR="00A73A4E" w:rsidRPr="002D5D8F">
        <w:rPr>
          <w:rFonts w:ascii="Geneva" w:hAnsi="Geneva"/>
          <w:sz w:val="20"/>
          <w:szCs w:val="20"/>
        </w:rPr>
        <w:t xml:space="preserve"> location</w:t>
      </w:r>
      <w:r w:rsidRPr="002D5D8F">
        <w:rPr>
          <w:rFonts w:ascii="Geneva" w:hAnsi="Geneva"/>
          <w:sz w:val="20"/>
          <w:szCs w:val="20"/>
        </w:rPr>
        <w:t>. The only places where the Roman street-plan had a strong influence is within the area of the Cripplegate fort, where something of Roman rectangularity survived; and what remained of the Roman riverside wall dictated the line of Thames Street along the waterfront.</w:t>
      </w:r>
    </w:p>
    <w:p w14:paraId="1518D2D9" w14:textId="77777777" w:rsidR="00213524" w:rsidRPr="002D5D8F" w:rsidRDefault="00213524" w:rsidP="00022F8B">
      <w:pPr>
        <w:spacing w:line="360" w:lineRule="auto"/>
        <w:jc w:val="both"/>
        <w:rPr>
          <w:rFonts w:ascii="Geneva" w:hAnsi="Geneva"/>
          <w:sz w:val="20"/>
          <w:szCs w:val="20"/>
        </w:rPr>
      </w:pPr>
    </w:p>
    <w:p w14:paraId="2F3029AE" w14:textId="745D8F1E" w:rsidR="0012737F" w:rsidRDefault="0012737F" w:rsidP="00022F8B">
      <w:pPr>
        <w:spacing w:line="360" w:lineRule="auto"/>
        <w:jc w:val="both"/>
        <w:rPr>
          <w:rFonts w:ascii="Geneva" w:hAnsi="Geneva"/>
          <w:sz w:val="20"/>
          <w:szCs w:val="20"/>
        </w:rPr>
      </w:pPr>
      <w:r w:rsidRPr="002D5D8F">
        <w:rPr>
          <w:rFonts w:ascii="Geneva" w:hAnsi="Geneva"/>
          <w:sz w:val="20"/>
          <w:szCs w:val="20"/>
        </w:rPr>
        <w:t>Not only were the major and minor streets of the early medieval city on the same lines as today, many of them bore the same or recognisably similar names. The names of the gates</w:t>
      </w:r>
      <w:r w:rsidR="007241AE" w:rsidRPr="002D5D8F">
        <w:rPr>
          <w:rFonts w:ascii="Geneva" w:hAnsi="Geneva"/>
          <w:sz w:val="20"/>
          <w:szCs w:val="20"/>
        </w:rPr>
        <w:t xml:space="preserve"> in the wall</w:t>
      </w:r>
      <w:r w:rsidRPr="002D5D8F">
        <w:rPr>
          <w:rFonts w:ascii="Geneva" w:hAnsi="Geneva"/>
          <w:sz w:val="20"/>
          <w:szCs w:val="20"/>
        </w:rPr>
        <w:t xml:space="preserve"> are certainly old, and influenced streetnames around them</w:t>
      </w:r>
      <w:r w:rsidR="007241AE" w:rsidRPr="002D5D8F">
        <w:rPr>
          <w:rFonts w:ascii="Geneva" w:hAnsi="Geneva"/>
          <w:sz w:val="20"/>
          <w:szCs w:val="20"/>
        </w:rPr>
        <w:t>. The two main landing places on the river were in existence before the conquest</w:t>
      </w:r>
      <w:r w:rsidR="007709D3" w:rsidRPr="002D5D8F">
        <w:rPr>
          <w:rFonts w:ascii="Geneva" w:hAnsi="Geneva"/>
          <w:sz w:val="20"/>
          <w:szCs w:val="20"/>
        </w:rPr>
        <w:t xml:space="preserve">. </w:t>
      </w:r>
      <w:r w:rsidRPr="002D5D8F">
        <w:rPr>
          <w:rFonts w:ascii="Geneva" w:hAnsi="Geneva"/>
          <w:sz w:val="20"/>
          <w:szCs w:val="20"/>
        </w:rPr>
        <w:t xml:space="preserve"> </w:t>
      </w:r>
      <w:r w:rsidR="007241AE" w:rsidRPr="002D5D8F">
        <w:rPr>
          <w:rFonts w:ascii="Geneva" w:hAnsi="Geneva"/>
          <w:sz w:val="20"/>
          <w:szCs w:val="20"/>
        </w:rPr>
        <w:t>Billingsgate was so named by the early 11</w:t>
      </w:r>
      <w:r w:rsidR="007241AE" w:rsidRPr="002D5D8F">
        <w:rPr>
          <w:rFonts w:ascii="Geneva" w:hAnsi="Geneva"/>
          <w:sz w:val="20"/>
          <w:szCs w:val="20"/>
          <w:vertAlign w:val="superscript"/>
        </w:rPr>
        <w:t>th</w:t>
      </w:r>
      <w:r w:rsidR="007241AE" w:rsidRPr="002D5D8F">
        <w:rPr>
          <w:rFonts w:ascii="Geneva" w:hAnsi="Geneva"/>
          <w:sz w:val="20"/>
          <w:szCs w:val="20"/>
        </w:rPr>
        <w:t xml:space="preserve"> century, </w:t>
      </w:r>
      <w:r w:rsidR="007709D3" w:rsidRPr="002D5D8F">
        <w:rPr>
          <w:rFonts w:ascii="Geneva" w:hAnsi="Geneva"/>
          <w:sz w:val="20"/>
          <w:szCs w:val="20"/>
        </w:rPr>
        <w:t>while the western landing place, once known as</w:t>
      </w:r>
      <w:r w:rsidR="007241AE" w:rsidRPr="002D5D8F">
        <w:rPr>
          <w:rFonts w:ascii="Geneva" w:hAnsi="Geneva"/>
          <w:sz w:val="20"/>
          <w:szCs w:val="20"/>
        </w:rPr>
        <w:t xml:space="preserve"> Aetheredeshyth</w:t>
      </w:r>
      <w:r w:rsidR="007709D3" w:rsidRPr="002D5D8F">
        <w:rPr>
          <w:rFonts w:ascii="Geneva" w:hAnsi="Geneva"/>
          <w:sz w:val="20"/>
          <w:szCs w:val="20"/>
        </w:rPr>
        <w:t xml:space="preserve">, was being referred to as the queen’s hithe or landing place – </w:t>
      </w:r>
      <w:r w:rsidR="007709D3" w:rsidRPr="002D5D8F">
        <w:rPr>
          <w:rFonts w:ascii="Geneva" w:hAnsi="Geneva"/>
          <w:i/>
          <w:iCs/>
          <w:sz w:val="20"/>
          <w:szCs w:val="20"/>
        </w:rPr>
        <w:t>ripa regine</w:t>
      </w:r>
      <w:r w:rsidR="007709D3" w:rsidRPr="002D5D8F">
        <w:rPr>
          <w:rFonts w:ascii="Geneva" w:hAnsi="Geneva"/>
          <w:sz w:val="20"/>
          <w:szCs w:val="20"/>
        </w:rPr>
        <w:t xml:space="preserve"> - by 1200. </w:t>
      </w:r>
      <w:r w:rsidRPr="002D5D8F">
        <w:rPr>
          <w:rFonts w:ascii="Geneva" w:hAnsi="Geneva"/>
          <w:sz w:val="20"/>
          <w:szCs w:val="20"/>
        </w:rPr>
        <w:t>The names Cornhill, Fenchurch, Gracechurch,  date from the 12c. or earlier, as do Wood Street, Bread Street, Milk Street, and Honey Lane, surrounding the market place or ‘</w:t>
      </w:r>
      <w:r w:rsidRPr="002D5D8F">
        <w:rPr>
          <w:rFonts w:ascii="Geneva" w:hAnsi="Geneva"/>
          <w:i/>
          <w:iCs/>
          <w:sz w:val="20"/>
          <w:szCs w:val="20"/>
        </w:rPr>
        <w:t>vicus fori</w:t>
      </w:r>
      <w:r w:rsidR="002D5D8F">
        <w:rPr>
          <w:rFonts w:ascii="Geneva" w:hAnsi="Geneva"/>
          <w:sz w:val="20"/>
          <w:szCs w:val="20"/>
        </w:rPr>
        <w:t>’</w:t>
      </w:r>
      <w:r w:rsidR="002D5D8F">
        <w:rPr>
          <w:rFonts w:ascii="Geneva" w:hAnsi="Geneva"/>
          <w:i/>
          <w:iCs/>
          <w:sz w:val="20"/>
          <w:szCs w:val="20"/>
        </w:rPr>
        <w:t>,</w:t>
      </w:r>
      <w:r w:rsidRPr="002D5D8F">
        <w:rPr>
          <w:rFonts w:ascii="Geneva" w:hAnsi="Geneva"/>
          <w:sz w:val="20"/>
          <w:szCs w:val="20"/>
        </w:rPr>
        <w:t xml:space="preserve"> also known as Westc</w:t>
      </w:r>
      <w:r w:rsidR="002D5D8F">
        <w:rPr>
          <w:rFonts w:ascii="Geneva" w:hAnsi="Geneva"/>
          <w:sz w:val="20"/>
          <w:szCs w:val="20"/>
        </w:rPr>
        <w:t>[h]</w:t>
      </w:r>
      <w:r w:rsidRPr="002D5D8F">
        <w:rPr>
          <w:rFonts w:ascii="Geneva" w:hAnsi="Geneva"/>
          <w:sz w:val="20"/>
          <w:szCs w:val="20"/>
        </w:rPr>
        <w:t xml:space="preserve">eape. </w:t>
      </w:r>
    </w:p>
    <w:p w14:paraId="44486C42" w14:textId="77777777" w:rsidR="00213524" w:rsidRPr="002D5D8F" w:rsidRDefault="00213524" w:rsidP="00022F8B">
      <w:pPr>
        <w:spacing w:line="360" w:lineRule="auto"/>
        <w:jc w:val="both"/>
        <w:rPr>
          <w:rFonts w:ascii="Geneva" w:hAnsi="Geneva"/>
          <w:sz w:val="20"/>
          <w:szCs w:val="20"/>
        </w:rPr>
      </w:pPr>
    </w:p>
    <w:p w14:paraId="65BBD2A6" w14:textId="77777777" w:rsidR="0012737F" w:rsidRPr="002D5D8F" w:rsidRDefault="0012737F" w:rsidP="00022F8B">
      <w:pPr>
        <w:spacing w:line="360" w:lineRule="auto"/>
        <w:jc w:val="both"/>
        <w:rPr>
          <w:rFonts w:ascii="Geneva" w:hAnsi="Geneva"/>
          <w:sz w:val="20"/>
          <w:szCs w:val="20"/>
        </w:rPr>
      </w:pPr>
      <w:r w:rsidRPr="002D5D8F">
        <w:rPr>
          <w:rFonts w:ascii="Geneva" w:hAnsi="Geneva"/>
          <w:sz w:val="20"/>
          <w:szCs w:val="20"/>
        </w:rPr>
        <w:t>Some names from this period are particularly interesting and indicative. Lothbury and Aldermanbury, Saxon</w:t>
      </w:r>
      <w:r w:rsidR="007241AE" w:rsidRPr="002D5D8F">
        <w:rPr>
          <w:rFonts w:ascii="Geneva" w:hAnsi="Geneva"/>
          <w:sz w:val="20"/>
          <w:szCs w:val="20"/>
        </w:rPr>
        <w:t>-origin</w:t>
      </w:r>
      <w:r w:rsidRPr="002D5D8F">
        <w:rPr>
          <w:rFonts w:ascii="Geneva" w:hAnsi="Geneva"/>
          <w:sz w:val="20"/>
          <w:szCs w:val="20"/>
        </w:rPr>
        <w:t xml:space="preserve"> names, commemorate the </w:t>
      </w:r>
      <w:r w:rsidRPr="002D5D8F">
        <w:rPr>
          <w:rFonts w:ascii="Geneva" w:hAnsi="Geneva"/>
          <w:i/>
          <w:iCs/>
          <w:sz w:val="20"/>
          <w:szCs w:val="20"/>
        </w:rPr>
        <w:t>burhs</w:t>
      </w:r>
      <w:r w:rsidRPr="002D5D8F">
        <w:rPr>
          <w:rFonts w:ascii="Geneva" w:hAnsi="Geneva"/>
          <w:sz w:val="20"/>
          <w:szCs w:val="20"/>
        </w:rPr>
        <w:t xml:space="preserve"> or fortified enclosure</w:t>
      </w:r>
      <w:r w:rsidR="00040BE6" w:rsidRPr="002D5D8F">
        <w:rPr>
          <w:rFonts w:ascii="Geneva" w:hAnsi="Geneva"/>
          <w:sz w:val="20"/>
          <w:szCs w:val="20"/>
        </w:rPr>
        <w:t>s</w:t>
      </w:r>
      <w:r w:rsidRPr="002D5D8F">
        <w:rPr>
          <w:rFonts w:ascii="Geneva" w:hAnsi="Geneva"/>
          <w:sz w:val="20"/>
          <w:szCs w:val="20"/>
        </w:rPr>
        <w:t xml:space="preserve"> of someone called Lotha, and </w:t>
      </w:r>
      <w:r w:rsidR="00040BE6" w:rsidRPr="002D5D8F">
        <w:rPr>
          <w:rFonts w:ascii="Geneva" w:hAnsi="Geneva"/>
          <w:sz w:val="20"/>
          <w:szCs w:val="20"/>
        </w:rPr>
        <w:t>an</w:t>
      </w:r>
      <w:r w:rsidRPr="002D5D8F">
        <w:rPr>
          <w:rFonts w:ascii="Geneva" w:hAnsi="Geneva"/>
          <w:sz w:val="20"/>
          <w:szCs w:val="20"/>
        </w:rPr>
        <w:t xml:space="preserve"> </w:t>
      </w:r>
      <w:r w:rsidR="00040BE6" w:rsidRPr="002D5D8F">
        <w:rPr>
          <w:rFonts w:ascii="Geneva" w:hAnsi="Geneva"/>
          <w:sz w:val="20"/>
          <w:szCs w:val="20"/>
        </w:rPr>
        <w:t xml:space="preserve">or </w:t>
      </w:r>
      <w:r w:rsidR="00040BE6" w:rsidRPr="002D5D8F">
        <w:rPr>
          <w:rFonts w:ascii="Geneva" w:hAnsi="Geneva"/>
          <w:sz w:val="20"/>
          <w:szCs w:val="20"/>
          <w:u w:val="single"/>
        </w:rPr>
        <w:t>the</w:t>
      </w:r>
      <w:r w:rsidR="00040BE6" w:rsidRPr="002D5D8F">
        <w:rPr>
          <w:rFonts w:ascii="Geneva" w:hAnsi="Geneva"/>
          <w:sz w:val="20"/>
          <w:szCs w:val="20"/>
        </w:rPr>
        <w:t xml:space="preserve"> </w:t>
      </w:r>
      <w:r w:rsidRPr="002D5D8F">
        <w:rPr>
          <w:rFonts w:ascii="Geneva" w:hAnsi="Geneva"/>
          <w:sz w:val="20"/>
          <w:szCs w:val="20"/>
        </w:rPr>
        <w:t>alderm</w:t>
      </w:r>
      <w:r w:rsidR="00040BE6" w:rsidRPr="002D5D8F">
        <w:rPr>
          <w:rFonts w:ascii="Geneva" w:hAnsi="Geneva"/>
          <w:sz w:val="20"/>
          <w:szCs w:val="20"/>
        </w:rPr>
        <w:t>a</w:t>
      </w:r>
      <w:r w:rsidRPr="002D5D8F">
        <w:rPr>
          <w:rFonts w:ascii="Geneva" w:hAnsi="Geneva"/>
          <w:sz w:val="20"/>
          <w:szCs w:val="20"/>
        </w:rPr>
        <w:t>n, re</w:t>
      </w:r>
      <w:r w:rsidR="00040BE6" w:rsidRPr="002D5D8F">
        <w:rPr>
          <w:rFonts w:ascii="Geneva" w:hAnsi="Geneva"/>
          <w:sz w:val="20"/>
          <w:szCs w:val="20"/>
        </w:rPr>
        <w:t>spect</w:t>
      </w:r>
      <w:r w:rsidRPr="002D5D8F">
        <w:rPr>
          <w:rFonts w:ascii="Geneva" w:hAnsi="Geneva"/>
          <w:sz w:val="20"/>
          <w:szCs w:val="20"/>
        </w:rPr>
        <w:t xml:space="preserve">ively, the latter possibly the site of the earliest civic headquarters. The names of Basinghall Street, where Weavers’ Hall stood </w:t>
      </w:r>
      <w:r w:rsidR="007241AE" w:rsidRPr="002D5D8F">
        <w:rPr>
          <w:rFonts w:ascii="Geneva" w:hAnsi="Geneva"/>
          <w:sz w:val="20"/>
          <w:szCs w:val="20"/>
        </w:rPr>
        <w:t>from</w:t>
      </w:r>
      <w:r w:rsidRPr="002D5D8F">
        <w:rPr>
          <w:rFonts w:ascii="Geneva" w:hAnsi="Geneva"/>
          <w:sz w:val="20"/>
          <w:szCs w:val="20"/>
        </w:rPr>
        <w:t xml:space="preserve"> the 16</w:t>
      </w:r>
      <w:r w:rsidRPr="002D5D8F">
        <w:rPr>
          <w:rFonts w:ascii="Geneva" w:hAnsi="Geneva"/>
          <w:sz w:val="20"/>
          <w:szCs w:val="20"/>
          <w:vertAlign w:val="superscript"/>
        </w:rPr>
        <w:t>th</w:t>
      </w:r>
      <w:r w:rsidRPr="002D5D8F">
        <w:rPr>
          <w:rFonts w:ascii="Geneva" w:hAnsi="Geneva"/>
          <w:sz w:val="20"/>
          <w:szCs w:val="20"/>
        </w:rPr>
        <w:t xml:space="preserve"> </w:t>
      </w:r>
      <w:r w:rsidR="007241AE" w:rsidRPr="002D5D8F">
        <w:rPr>
          <w:rFonts w:ascii="Geneva" w:hAnsi="Geneva"/>
          <w:sz w:val="20"/>
          <w:szCs w:val="20"/>
        </w:rPr>
        <w:t>to 19</w:t>
      </w:r>
      <w:r w:rsidR="007241AE" w:rsidRPr="002D5D8F">
        <w:rPr>
          <w:rFonts w:ascii="Geneva" w:hAnsi="Geneva"/>
          <w:sz w:val="20"/>
          <w:szCs w:val="20"/>
          <w:vertAlign w:val="superscript"/>
        </w:rPr>
        <w:t>th</w:t>
      </w:r>
      <w:r w:rsidR="002D5D8F">
        <w:rPr>
          <w:rFonts w:ascii="Geneva" w:hAnsi="Geneva"/>
          <w:sz w:val="20"/>
          <w:szCs w:val="20"/>
        </w:rPr>
        <w:t xml:space="preserve"> </w:t>
      </w:r>
      <w:r w:rsidRPr="002D5D8F">
        <w:rPr>
          <w:rFonts w:ascii="Geneva" w:hAnsi="Geneva"/>
          <w:sz w:val="20"/>
          <w:szCs w:val="20"/>
        </w:rPr>
        <w:t>centur</w:t>
      </w:r>
      <w:r w:rsidR="007241AE" w:rsidRPr="002D5D8F">
        <w:rPr>
          <w:rFonts w:ascii="Geneva" w:hAnsi="Geneva"/>
          <w:sz w:val="20"/>
          <w:szCs w:val="20"/>
        </w:rPr>
        <w:t>ies</w:t>
      </w:r>
      <w:r w:rsidRPr="002D5D8F">
        <w:rPr>
          <w:rFonts w:ascii="Geneva" w:hAnsi="Geneva"/>
          <w:sz w:val="20"/>
          <w:szCs w:val="20"/>
        </w:rPr>
        <w:t xml:space="preserve">, and Bassishaw ward, both derive from the </w:t>
      </w:r>
      <w:r w:rsidRPr="002D5D8F">
        <w:rPr>
          <w:rFonts w:ascii="Geneva" w:hAnsi="Geneva"/>
          <w:i/>
          <w:iCs/>
          <w:sz w:val="20"/>
          <w:szCs w:val="20"/>
        </w:rPr>
        <w:t>haga</w:t>
      </w:r>
      <w:r w:rsidRPr="002D5D8F">
        <w:rPr>
          <w:rFonts w:ascii="Geneva" w:hAnsi="Geneva"/>
          <w:sz w:val="20"/>
          <w:szCs w:val="20"/>
        </w:rPr>
        <w:t xml:space="preserve"> or enclosure of the men of Basingstoke, possibly an urban headquarters for an important provincial group</w:t>
      </w:r>
      <w:r w:rsidR="007241AE" w:rsidRPr="002D5D8F">
        <w:rPr>
          <w:rFonts w:ascii="Geneva" w:hAnsi="Geneva"/>
          <w:sz w:val="20"/>
          <w:szCs w:val="20"/>
        </w:rPr>
        <w:t>.</w:t>
      </w:r>
    </w:p>
    <w:p w14:paraId="449AC784" w14:textId="77777777" w:rsidR="00161059" w:rsidRDefault="00161059" w:rsidP="00022F8B">
      <w:pPr>
        <w:pStyle w:val="Heading3"/>
        <w:spacing w:line="360" w:lineRule="auto"/>
        <w:jc w:val="both"/>
        <w:rPr>
          <w:rFonts w:ascii="Geneva" w:hAnsi="Geneva"/>
          <w:b/>
          <w:bCs/>
          <w:sz w:val="20"/>
          <w:szCs w:val="20"/>
        </w:rPr>
      </w:pPr>
    </w:p>
    <w:p w14:paraId="718D0D5B" w14:textId="185E4ACC" w:rsidR="00F12AE1" w:rsidRPr="002D5D8F" w:rsidRDefault="00161059" w:rsidP="00022F8B">
      <w:pPr>
        <w:pStyle w:val="Heading3"/>
        <w:spacing w:line="360" w:lineRule="auto"/>
        <w:jc w:val="both"/>
        <w:rPr>
          <w:rFonts w:ascii="Geneva" w:hAnsi="Geneva"/>
          <w:b/>
          <w:bCs/>
          <w:sz w:val="20"/>
          <w:szCs w:val="20"/>
        </w:rPr>
      </w:pPr>
      <w:r>
        <w:rPr>
          <w:rFonts w:ascii="Geneva" w:hAnsi="Geneva"/>
          <w:b/>
          <w:bCs/>
          <w:color w:val="2F5496"/>
          <w:sz w:val="20"/>
          <w:szCs w:val="20"/>
        </w:rPr>
        <w:t>Castles</w:t>
      </w:r>
    </w:p>
    <w:p w14:paraId="4B466135" w14:textId="74683046" w:rsidR="00F12AE1" w:rsidRDefault="00F12AE1" w:rsidP="00022F8B">
      <w:pPr>
        <w:spacing w:line="360" w:lineRule="auto"/>
        <w:jc w:val="both"/>
        <w:rPr>
          <w:rFonts w:ascii="Geneva" w:hAnsi="Geneva"/>
          <w:sz w:val="20"/>
          <w:szCs w:val="20"/>
        </w:rPr>
      </w:pPr>
      <w:r w:rsidRPr="002D5D8F">
        <w:rPr>
          <w:rFonts w:ascii="Geneva" w:hAnsi="Geneva"/>
          <w:sz w:val="20"/>
          <w:szCs w:val="20"/>
        </w:rPr>
        <w:t>The Normans’ most indelible mark on London’s landscape was the building of strategically-placed castles – the Tower in the east, where the Roman wall ran down to the river, and two lesser and now lost ones, Baynard’s and Mountfitchet’s, in the west, in the corner between the Fleet and the Thames. The royal Tower began as a keep, the White Tower, with some surrounding embankments or fortifications, and was impressive enough to overawe a low-built city in the 12</w:t>
      </w:r>
      <w:r w:rsidRPr="002D5D8F">
        <w:rPr>
          <w:rFonts w:ascii="Geneva" w:hAnsi="Geneva"/>
          <w:sz w:val="20"/>
          <w:szCs w:val="20"/>
          <w:vertAlign w:val="superscript"/>
        </w:rPr>
        <w:t>th</w:t>
      </w:r>
      <w:r w:rsidRPr="002D5D8F">
        <w:rPr>
          <w:rFonts w:ascii="Geneva" w:hAnsi="Geneva"/>
          <w:sz w:val="20"/>
          <w:szCs w:val="20"/>
        </w:rPr>
        <w:t xml:space="preserve"> century. The Tower’s present form, with rings of walls and moats and elaborate fortified entrance-gates, dates from the 13</w:t>
      </w:r>
      <w:r w:rsidRPr="002D5D8F">
        <w:rPr>
          <w:rFonts w:ascii="Geneva" w:hAnsi="Geneva"/>
          <w:sz w:val="20"/>
          <w:szCs w:val="20"/>
          <w:vertAlign w:val="superscript"/>
        </w:rPr>
        <w:t>th</w:t>
      </w:r>
      <w:r w:rsidRPr="002D5D8F">
        <w:rPr>
          <w:rFonts w:ascii="Geneva" w:hAnsi="Geneva"/>
          <w:sz w:val="20"/>
          <w:szCs w:val="20"/>
        </w:rPr>
        <w:t xml:space="preserve"> </w:t>
      </w:r>
      <w:r w:rsidRPr="002D5D8F">
        <w:rPr>
          <w:rFonts w:ascii="Geneva" w:hAnsi="Geneva"/>
          <w:sz w:val="20"/>
          <w:szCs w:val="20"/>
        </w:rPr>
        <w:lastRenderedPageBreak/>
        <w:t>and early 14</w:t>
      </w:r>
      <w:r w:rsidRPr="002D5D8F">
        <w:rPr>
          <w:rFonts w:ascii="Geneva" w:hAnsi="Geneva"/>
          <w:sz w:val="20"/>
          <w:szCs w:val="20"/>
          <w:vertAlign w:val="superscript"/>
        </w:rPr>
        <w:t>th</w:t>
      </w:r>
      <w:r w:rsidRPr="002D5D8F">
        <w:rPr>
          <w:rFonts w:ascii="Geneva" w:hAnsi="Geneva"/>
          <w:sz w:val="20"/>
          <w:szCs w:val="20"/>
        </w:rPr>
        <w:t xml:space="preserve"> centuries. It was a royal residence – at least some of the time - as well as treasury, armoury and archive, functions it retained when the kings built a more comfortable residence at Westminster</w:t>
      </w:r>
      <w:r w:rsidR="00040BE6" w:rsidRPr="002D5D8F">
        <w:rPr>
          <w:rFonts w:ascii="Geneva" w:hAnsi="Geneva"/>
          <w:sz w:val="20"/>
          <w:szCs w:val="20"/>
        </w:rPr>
        <w:t xml:space="preserve"> in the 13</w:t>
      </w:r>
      <w:r w:rsidR="002D5D8F" w:rsidRPr="002D5D8F">
        <w:rPr>
          <w:rFonts w:ascii="Geneva" w:hAnsi="Geneva"/>
          <w:sz w:val="20"/>
          <w:szCs w:val="20"/>
          <w:vertAlign w:val="superscript"/>
        </w:rPr>
        <w:t>th</w:t>
      </w:r>
      <w:r w:rsidR="002D5D8F">
        <w:rPr>
          <w:rFonts w:ascii="Geneva" w:hAnsi="Geneva"/>
          <w:sz w:val="20"/>
          <w:szCs w:val="20"/>
        </w:rPr>
        <w:t xml:space="preserve"> century</w:t>
      </w:r>
      <w:r w:rsidRPr="002D5D8F">
        <w:rPr>
          <w:rFonts w:ascii="Geneva" w:hAnsi="Geneva"/>
          <w:sz w:val="20"/>
          <w:szCs w:val="20"/>
        </w:rPr>
        <w:t>. Building these castles is indicative of London’s importance to the Crown, and the fact that its loyalty could not be taken for granted. In the civil war of the mid-12</w:t>
      </w:r>
      <w:r w:rsidRPr="002D5D8F">
        <w:rPr>
          <w:rFonts w:ascii="Geneva" w:hAnsi="Geneva"/>
          <w:sz w:val="20"/>
          <w:szCs w:val="20"/>
          <w:vertAlign w:val="superscript"/>
        </w:rPr>
        <w:t>th</w:t>
      </w:r>
      <w:r w:rsidRPr="002D5D8F">
        <w:rPr>
          <w:rFonts w:ascii="Geneva" w:hAnsi="Geneva"/>
          <w:sz w:val="20"/>
          <w:szCs w:val="20"/>
        </w:rPr>
        <w:t xml:space="preserve"> century, London’s support was vital to Stephen’s early success, and Matilda’s failure to secure </w:t>
      </w:r>
      <w:r w:rsidR="00040BE6" w:rsidRPr="002D5D8F">
        <w:rPr>
          <w:rFonts w:ascii="Geneva" w:hAnsi="Geneva"/>
          <w:sz w:val="20"/>
          <w:szCs w:val="20"/>
        </w:rPr>
        <w:t>London</w:t>
      </w:r>
      <w:r w:rsidRPr="002D5D8F">
        <w:rPr>
          <w:rFonts w:ascii="Geneva" w:hAnsi="Geneva"/>
          <w:sz w:val="20"/>
          <w:szCs w:val="20"/>
        </w:rPr>
        <w:t xml:space="preserve"> after it fell to her</w:t>
      </w:r>
      <w:r w:rsidR="00040BE6" w:rsidRPr="002D5D8F">
        <w:rPr>
          <w:rFonts w:ascii="Geneva" w:hAnsi="Geneva"/>
          <w:sz w:val="20"/>
          <w:szCs w:val="20"/>
        </w:rPr>
        <w:t>,</w:t>
      </w:r>
      <w:r w:rsidRPr="002D5D8F">
        <w:rPr>
          <w:rFonts w:ascii="Geneva" w:hAnsi="Geneva"/>
          <w:sz w:val="20"/>
          <w:szCs w:val="20"/>
        </w:rPr>
        <w:t xml:space="preserve"> effectively doomed her campaign in the long run.</w:t>
      </w:r>
    </w:p>
    <w:p w14:paraId="660BFF8D" w14:textId="77777777" w:rsidR="0012737F" w:rsidRPr="00022F8B" w:rsidRDefault="0012737F" w:rsidP="00022F8B">
      <w:pPr>
        <w:pStyle w:val="Heading3"/>
        <w:spacing w:line="360" w:lineRule="auto"/>
        <w:jc w:val="both"/>
        <w:rPr>
          <w:rFonts w:ascii="Geneva" w:hAnsi="Geneva"/>
          <w:b/>
          <w:bCs/>
          <w:color w:val="2F5496"/>
          <w:sz w:val="20"/>
          <w:szCs w:val="20"/>
        </w:rPr>
      </w:pPr>
      <w:r w:rsidRPr="00022F8B">
        <w:rPr>
          <w:rFonts w:ascii="Geneva" w:hAnsi="Geneva"/>
          <w:b/>
          <w:bCs/>
          <w:color w:val="2F5496"/>
          <w:sz w:val="20"/>
          <w:szCs w:val="20"/>
        </w:rPr>
        <w:t>Bridge</w:t>
      </w:r>
    </w:p>
    <w:p w14:paraId="7557A121" w14:textId="0FA75B1E" w:rsidR="0012737F" w:rsidRDefault="007241AE" w:rsidP="00022F8B">
      <w:pPr>
        <w:spacing w:line="360" w:lineRule="auto"/>
        <w:jc w:val="both"/>
        <w:rPr>
          <w:rFonts w:ascii="Geneva" w:hAnsi="Geneva"/>
          <w:sz w:val="20"/>
          <w:szCs w:val="20"/>
        </w:rPr>
      </w:pPr>
      <w:r w:rsidRPr="002D5D8F">
        <w:rPr>
          <w:rFonts w:ascii="Geneva" w:hAnsi="Geneva"/>
          <w:sz w:val="20"/>
          <w:szCs w:val="20"/>
        </w:rPr>
        <w:t xml:space="preserve">A key feature of London at all dates was the river crossing. There was a bridge in </w:t>
      </w:r>
      <w:r w:rsidR="00D570E9" w:rsidRPr="002D5D8F">
        <w:rPr>
          <w:rFonts w:ascii="Geneva" w:hAnsi="Geneva"/>
          <w:sz w:val="20"/>
          <w:szCs w:val="20"/>
        </w:rPr>
        <w:t xml:space="preserve">the </w:t>
      </w:r>
      <w:r w:rsidR="0012737F" w:rsidRPr="002D5D8F">
        <w:rPr>
          <w:rFonts w:ascii="Geneva" w:hAnsi="Geneva"/>
          <w:sz w:val="20"/>
          <w:szCs w:val="20"/>
        </w:rPr>
        <w:t xml:space="preserve">Roman </w:t>
      </w:r>
      <w:r w:rsidRPr="002D5D8F">
        <w:rPr>
          <w:rFonts w:ascii="Geneva" w:hAnsi="Geneva"/>
          <w:sz w:val="20"/>
          <w:szCs w:val="20"/>
        </w:rPr>
        <w:t>period</w:t>
      </w:r>
      <w:r w:rsidR="0012737F" w:rsidRPr="002D5D8F">
        <w:rPr>
          <w:rFonts w:ascii="Geneva" w:hAnsi="Geneva"/>
          <w:sz w:val="20"/>
          <w:szCs w:val="20"/>
        </w:rPr>
        <w:t xml:space="preserve">, </w:t>
      </w:r>
      <w:r w:rsidRPr="002D5D8F">
        <w:rPr>
          <w:rFonts w:ascii="Geneva" w:hAnsi="Geneva"/>
          <w:sz w:val="20"/>
          <w:szCs w:val="20"/>
        </w:rPr>
        <w:t>and one or more successors in the Saxon/Norman period, before the building of the famous stone bridge in the later 12</w:t>
      </w:r>
      <w:r w:rsidRPr="002D5D8F">
        <w:rPr>
          <w:rFonts w:ascii="Geneva" w:hAnsi="Geneva"/>
          <w:sz w:val="20"/>
          <w:szCs w:val="20"/>
          <w:vertAlign w:val="superscript"/>
        </w:rPr>
        <w:t>th</w:t>
      </w:r>
      <w:r w:rsidRPr="002D5D8F">
        <w:rPr>
          <w:rFonts w:ascii="Geneva" w:hAnsi="Geneva"/>
          <w:sz w:val="20"/>
          <w:szCs w:val="20"/>
        </w:rPr>
        <w:t xml:space="preserve"> century.  T</w:t>
      </w:r>
      <w:r w:rsidR="0012737F" w:rsidRPr="002D5D8F">
        <w:rPr>
          <w:rFonts w:ascii="Geneva" w:hAnsi="Geneva"/>
          <w:sz w:val="20"/>
          <w:szCs w:val="20"/>
        </w:rPr>
        <w:t xml:space="preserve">he Saxon/early medieval </w:t>
      </w:r>
      <w:r w:rsidRPr="002D5D8F">
        <w:rPr>
          <w:rFonts w:ascii="Geneva" w:hAnsi="Geneva"/>
          <w:sz w:val="20"/>
          <w:szCs w:val="20"/>
        </w:rPr>
        <w:t xml:space="preserve">bridge was probably of timber only, though it must have had </w:t>
      </w:r>
      <w:r w:rsidR="00D570E9" w:rsidRPr="002D5D8F">
        <w:rPr>
          <w:rFonts w:ascii="Geneva" w:hAnsi="Geneva"/>
          <w:sz w:val="20"/>
          <w:szCs w:val="20"/>
        </w:rPr>
        <w:t xml:space="preserve">solid </w:t>
      </w:r>
      <w:r w:rsidRPr="002D5D8F">
        <w:rPr>
          <w:rFonts w:ascii="Geneva" w:hAnsi="Geneva"/>
          <w:sz w:val="20"/>
          <w:szCs w:val="20"/>
        </w:rPr>
        <w:t xml:space="preserve">foundations; it would have been close to, if not actually on, the alignment of its stone successor. It may </w:t>
      </w:r>
      <w:r w:rsidR="00A73A4E" w:rsidRPr="002D5D8F">
        <w:rPr>
          <w:rFonts w:ascii="Geneva" w:hAnsi="Geneva"/>
          <w:sz w:val="20"/>
          <w:szCs w:val="20"/>
        </w:rPr>
        <w:t xml:space="preserve">well </w:t>
      </w:r>
      <w:r w:rsidRPr="002D5D8F">
        <w:rPr>
          <w:rFonts w:ascii="Geneva" w:hAnsi="Geneva"/>
          <w:sz w:val="20"/>
          <w:szCs w:val="20"/>
        </w:rPr>
        <w:t>have had a drawbridge to allow ships to pass through to the upper waterfront</w:t>
      </w:r>
      <w:r w:rsidR="0024066D" w:rsidRPr="002D5D8F">
        <w:rPr>
          <w:rFonts w:ascii="Geneva" w:hAnsi="Geneva"/>
          <w:sz w:val="20"/>
          <w:szCs w:val="20"/>
        </w:rPr>
        <w:t>; we know that, for example, traders from Rouen had the use of Dowgate from the 11</w:t>
      </w:r>
      <w:r w:rsidR="0024066D" w:rsidRPr="002D5D8F">
        <w:rPr>
          <w:rFonts w:ascii="Geneva" w:hAnsi="Geneva"/>
          <w:sz w:val="20"/>
          <w:szCs w:val="20"/>
          <w:vertAlign w:val="superscript"/>
        </w:rPr>
        <w:t>th</w:t>
      </w:r>
      <w:r w:rsidR="0024066D" w:rsidRPr="002D5D8F">
        <w:rPr>
          <w:rFonts w:ascii="Geneva" w:hAnsi="Geneva"/>
          <w:sz w:val="20"/>
          <w:szCs w:val="20"/>
        </w:rPr>
        <w:t xml:space="preserve"> century, and the merchants of Cologne a house at the site of the later Steelyard, where Cannon Street Station is now, by the mid-12</w:t>
      </w:r>
      <w:r w:rsidR="0024066D" w:rsidRPr="002D5D8F">
        <w:rPr>
          <w:rFonts w:ascii="Geneva" w:hAnsi="Geneva"/>
          <w:sz w:val="20"/>
          <w:szCs w:val="20"/>
          <w:vertAlign w:val="superscript"/>
        </w:rPr>
        <w:t>th</w:t>
      </w:r>
      <w:r w:rsidR="0024066D" w:rsidRPr="002D5D8F">
        <w:rPr>
          <w:rFonts w:ascii="Geneva" w:hAnsi="Geneva"/>
          <w:sz w:val="20"/>
          <w:szCs w:val="20"/>
        </w:rPr>
        <w:t xml:space="preserve"> century. The</w:t>
      </w:r>
      <w:r w:rsidR="008A5FDD" w:rsidRPr="002D5D8F">
        <w:rPr>
          <w:rFonts w:ascii="Geneva" w:hAnsi="Geneva"/>
          <w:sz w:val="20"/>
          <w:szCs w:val="20"/>
        </w:rPr>
        <w:t xml:space="preserve"> area of Vintry was known for its wine taverns and cookshops by the mid 12</w:t>
      </w:r>
      <w:r w:rsidR="008A5FDD" w:rsidRPr="002D5D8F">
        <w:rPr>
          <w:rFonts w:ascii="Geneva" w:hAnsi="Geneva"/>
          <w:sz w:val="20"/>
          <w:szCs w:val="20"/>
          <w:vertAlign w:val="superscript"/>
        </w:rPr>
        <w:t>th</w:t>
      </w:r>
      <w:r w:rsidR="008A5FDD" w:rsidRPr="002D5D8F">
        <w:rPr>
          <w:rFonts w:ascii="Geneva" w:hAnsi="Geneva"/>
          <w:sz w:val="20"/>
          <w:szCs w:val="20"/>
        </w:rPr>
        <w:t xml:space="preserve"> century; there was a significant wine trade with Normandy after the </w:t>
      </w:r>
      <w:r w:rsidR="00A73A4E" w:rsidRPr="002D5D8F">
        <w:rPr>
          <w:rFonts w:ascii="Geneva" w:hAnsi="Geneva"/>
          <w:sz w:val="20"/>
          <w:szCs w:val="20"/>
        </w:rPr>
        <w:t>C</w:t>
      </w:r>
      <w:r w:rsidR="008A5FDD" w:rsidRPr="002D5D8F">
        <w:rPr>
          <w:rFonts w:ascii="Geneva" w:hAnsi="Geneva"/>
          <w:sz w:val="20"/>
          <w:szCs w:val="20"/>
        </w:rPr>
        <w:t>onquest, but the</w:t>
      </w:r>
      <w:r w:rsidR="0024066D" w:rsidRPr="002D5D8F">
        <w:rPr>
          <w:rFonts w:ascii="Geneva" w:hAnsi="Geneva"/>
          <w:sz w:val="20"/>
          <w:szCs w:val="20"/>
        </w:rPr>
        <w:t xml:space="preserve"> wine trade with Bordeaux</w:t>
      </w:r>
      <w:r w:rsidR="008A5FDD" w:rsidRPr="002D5D8F">
        <w:rPr>
          <w:rFonts w:ascii="Geneva" w:hAnsi="Geneva"/>
          <w:sz w:val="20"/>
          <w:szCs w:val="20"/>
        </w:rPr>
        <w:t xml:space="preserve"> was boosted</w:t>
      </w:r>
      <w:r w:rsidR="0024066D" w:rsidRPr="002D5D8F">
        <w:rPr>
          <w:rFonts w:ascii="Geneva" w:hAnsi="Geneva"/>
          <w:sz w:val="20"/>
          <w:szCs w:val="20"/>
        </w:rPr>
        <w:t xml:space="preserve"> from the mid-12</w:t>
      </w:r>
      <w:r w:rsidR="0024066D" w:rsidRPr="002D5D8F">
        <w:rPr>
          <w:rFonts w:ascii="Geneva" w:hAnsi="Geneva"/>
          <w:sz w:val="20"/>
          <w:szCs w:val="20"/>
          <w:vertAlign w:val="superscript"/>
        </w:rPr>
        <w:t>th</w:t>
      </w:r>
      <w:r w:rsidR="0024066D" w:rsidRPr="002D5D8F">
        <w:rPr>
          <w:rFonts w:ascii="Geneva" w:hAnsi="Geneva"/>
          <w:sz w:val="20"/>
          <w:szCs w:val="20"/>
        </w:rPr>
        <w:t xml:space="preserve"> century with the accession </w:t>
      </w:r>
      <w:r w:rsidR="008F3F69" w:rsidRPr="002D5D8F">
        <w:rPr>
          <w:rFonts w:ascii="Geneva" w:hAnsi="Geneva"/>
          <w:sz w:val="20"/>
          <w:szCs w:val="20"/>
        </w:rPr>
        <w:t xml:space="preserve">in 1154 </w:t>
      </w:r>
      <w:r w:rsidR="0024066D" w:rsidRPr="002D5D8F">
        <w:rPr>
          <w:rFonts w:ascii="Geneva" w:hAnsi="Geneva"/>
          <w:sz w:val="20"/>
          <w:szCs w:val="20"/>
        </w:rPr>
        <w:t>of Henry II, king of England and duke of Aquitaine through his wife Eleanor</w:t>
      </w:r>
      <w:r w:rsidR="008A5FDD" w:rsidRPr="002D5D8F">
        <w:rPr>
          <w:rFonts w:ascii="Geneva" w:hAnsi="Geneva"/>
          <w:sz w:val="20"/>
          <w:szCs w:val="20"/>
        </w:rPr>
        <w:t>.</w:t>
      </w:r>
      <w:r w:rsidR="0024066D" w:rsidRPr="002D5D8F">
        <w:rPr>
          <w:rFonts w:ascii="Geneva" w:hAnsi="Geneva"/>
          <w:sz w:val="20"/>
          <w:szCs w:val="20"/>
        </w:rPr>
        <w:t xml:space="preserve">  </w:t>
      </w:r>
    </w:p>
    <w:p w14:paraId="225F48CB" w14:textId="77777777" w:rsidR="00161059" w:rsidRPr="002D5D8F" w:rsidRDefault="00161059" w:rsidP="00022F8B">
      <w:pPr>
        <w:spacing w:line="360" w:lineRule="auto"/>
        <w:jc w:val="both"/>
        <w:rPr>
          <w:rFonts w:ascii="Geneva" w:hAnsi="Geneva"/>
          <w:sz w:val="20"/>
          <w:szCs w:val="20"/>
        </w:rPr>
      </w:pPr>
    </w:p>
    <w:p w14:paraId="3DCD782F" w14:textId="54635915" w:rsidR="0088039A" w:rsidRPr="00022F8B" w:rsidRDefault="00022F8B" w:rsidP="00022F8B">
      <w:pPr>
        <w:pStyle w:val="Heading3"/>
        <w:spacing w:line="360" w:lineRule="auto"/>
        <w:jc w:val="both"/>
        <w:rPr>
          <w:rFonts w:ascii="Geneva" w:hAnsi="Geneva"/>
          <w:b/>
          <w:bCs/>
          <w:color w:val="2F5496"/>
          <w:sz w:val="20"/>
          <w:szCs w:val="20"/>
        </w:rPr>
      </w:pPr>
      <w:r>
        <w:rPr>
          <w:rFonts w:ascii="Geneva" w:hAnsi="Geneva"/>
          <w:b/>
          <w:bCs/>
          <w:color w:val="2F5496"/>
          <w:sz w:val="20"/>
          <w:szCs w:val="20"/>
        </w:rPr>
        <w:t>Churches</w:t>
      </w:r>
    </w:p>
    <w:p w14:paraId="0E886D08" w14:textId="00DCD529" w:rsidR="0088039A" w:rsidRDefault="00F969A3" w:rsidP="00022F8B">
      <w:pPr>
        <w:spacing w:line="360" w:lineRule="auto"/>
        <w:jc w:val="both"/>
        <w:rPr>
          <w:rStyle w:val="A4"/>
          <w:rFonts w:ascii="Geneva" w:hAnsi="Geneva"/>
          <w:color w:val="000000" w:themeColor="text1"/>
          <w:sz w:val="20"/>
          <w:szCs w:val="20"/>
        </w:rPr>
      </w:pPr>
      <w:r w:rsidRPr="002D5D8F">
        <w:rPr>
          <w:rFonts w:ascii="Geneva" w:hAnsi="Geneva"/>
          <w:color w:val="000000" w:themeColor="text1"/>
          <w:sz w:val="20"/>
          <w:szCs w:val="20"/>
        </w:rPr>
        <w:t>The profusion of churches in the present-day city strikes any observer, but those now standing are only a fraction of those that once existed. Writing in the later 12</w:t>
      </w:r>
      <w:r w:rsidRPr="002D5D8F">
        <w:rPr>
          <w:rFonts w:ascii="Geneva" w:hAnsi="Geneva"/>
          <w:color w:val="000000" w:themeColor="text1"/>
          <w:sz w:val="20"/>
          <w:szCs w:val="20"/>
          <w:vertAlign w:val="superscript"/>
        </w:rPr>
        <w:t>th</w:t>
      </w:r>
      <w:r w:rsidRPr="002D5D8F">
        <w:rPr>
          <w:rFonts w:ascii="Geneva" w:hAnsi="Geneva"/>
          <w:color w:val="000000" w:themeColor="text1"/>
          <w:sz w:val="20"/>
          <w:szCs w:val="20"/>
        </w:rPr>
        <w:t xml:space="preserve"> century, William Fitz Stephen boasted that London had</w:t>
      </w:r>
      <w:r w:rsidR="0088039A" w:rsidRPr="002D5D8F">
        <w:rPr>
          <w:rFonts w:ascii="Geneva" w:hAnsi="Geneva"/>
          <w:color w:val="000000" w:themeColor="text1"/>
          <w:sz w:val="20"/>
          <w:szCs w:val="20"/>
        </w:rPr>
        <w:t xml:space="preserve"> </w:t>
      </w:r>
      <w:r w:rsidR="0088039A" w:rsidRPr="002D5D8F">
        <w:rPr>
          <w:rStyle w:val="A4"/>
          <w:rFonts w:ascii="Geneva" w:hAnsi="Geneva"/>
          <w:color w:val="000000" w:themeColor="text1"/>
          <w:sz w:val="20"/>
          <w:szCs w:val="20"/>
        </w:rPr>
        <w:t>thirteen conventual churches and one hundred and twenty-six lesser, parish churches.</w:t>
      </w:r>
      <w:r w:rsidRPr="002D5D8F">
        <w:rPr>
          <w:rStyle w:val="A4"/>
          <w:rFonts w:ascii="Geneva" w:hAnsi="Geneva"/>
          <w:color w:val="000000" w:themeColor="text1"/>
          <w:sz w:val="20"/>
          <w:szCs w:val="20"/>
        </w:rPr>
        <w:t xml:space="preserve"> He seems to be counting churches in the environs as well as in the city itself, but even so this is an amazing total, especially since this is before the foundation of the great houses of friars – Grey</w:t>
      </w:r>
      <w:r w:rsidR="00EE091B" w:rsidRPr="002D5D8F">
        <w:rPr>
          <w:rStyle w:val="A4"/>
          <w:rFonts w:ascii="Geneva" w:hAnsi="Geneva"/>
          <w:color w:val="000000" w:themeColor="text1"/>
          <w:sz w:val="20"/>
          <w:szCs w:val="20"/>
        </w:rPr>
        <w:t>friars</w:t>
      </w:r>
      <w:r w:rsidRPr="002D5D8F">
        <w:rPr>
          <w:rStyle w:val="A4"/>
          <w:rFonts w:ascii="Geneva" w:hAnsi="Geneva"/>
          <w:color w:val="000000" w:themeColor="text1"/>
          <w:sz w:val="20"/>
          <w:szCs w:val="20"/>
        </w:rPr>
        <w:t>, Black</w:t>
      </w:r>
      <w:r w:rsidR="00EE091B" w:rsidRPr="002D5D8F">
        <w:rPr>
          <w:rStyle w:val="A4"/>
          <w:rFonts w:ascii="Geneva" w:hAnsi="Geneva"/>
          <w:color w:val="000000" w:themeColor="text1"/>
          <w:sz w:val="20"/>
          <w:szCs w:val="20"/>
        </w:rPr>
        <w:t>friars</w:t>
      </w:r>
      <w:r w:rsidRPr="002D5D8F">
        <w:rPr>
          <w:rStyle w:val="A4"/>
          <w:rFonts w:ascii="Geneva" w:hAnsi="Geneva"/>
          <w:color w:val="000000" w:themeColor="text1"/>
          <w:sz w:val="20"/>
          <w:szCs w:val="20"/>
        </w:rPr>
        <w:t>, White</w:t>
      </w:r>
      <w:r w:rsidR="00EE091B" w:rsidRPr="002D5D8F">
        <w:rPr>
          <w:rStyle w:val="A4"/>
          <w:rFonts w:ascii="Geneva" w:hAnsi="Geneva"/>
          <w:color w:val="000000" w:themeColor="text1"/>
          <w:sz w:val="20"/>
          <w:szCs w:val="20"/>
        </w:rPr>
        <w:t>friars</w:t>
      </w:r>
      <w:r w:rsidRPr="002D5D8F">
        <w:rPr>
          <w:rStyle w:val="A4"/>
          <w:rFonts w:ascii="Geneva" w:hAnsi="Geneva"/>
          <w:color w:val="000000" w:themeColor="text1"/>
          <w:sz w:val="20"/>
          <w:szCs w:val="20"/>
        </w:rPr>
        <w:t xml:space="preserve"> and Austin</w:t>
      </w:r>
      <w:r w:rsidR="00EE091B" w:rsidRPr="002D5D8F">
        <w:rPr>
          <w:rStyle w:val="A4"/>
          <w:rFonts w:ascii="Geneva" w:hAnsi="Geneva"/>
          <w:color w:val="000000" w:themeColor="text1"/>
          <w:sz w:val="20"/>
          <w:szCs w:val="20"/>
        </w:rPr>
        <w:t xml:space="preserve"> Friars</w:t>
      </w:r>
      <w:r w:rsidRPr="002D5D8F">
        <w:rPr>
          <w:rStyle w:val="A4"/>
          <w:rFonts w:ascii="Geneva" w:hAnsi="Geneva"/>
          <w:color w:val="000000" w:themeColor="text1"/>
          <w:sz w:val="20"/>
          <w:szCs w:val="20"/>
        </w:rPr>
        <w:t xml:space="preserve"> – which date from the 13</w:t>
      </w:r>
      <w:r w:rsidRPr="002D5D8F">
        <w:rPr>
          <w:rStyle w:val="A4"/>
          <w:rFonts w:ascii="Geneva" w:hAnsi="Geneva"/>
          <w:color w:val="000000" w:themeColor="text1"/>
          <w:sz w:val="20"/>
          <w:szCs w:val="20"/>
          <w:vertAlign w:val="superscript"/>
        </w:rPr>
        <w:t>th</w:t>
      </w:r>
      <w:r w:rsidRPr="002D5D8F">
        <w:rPr>
          <w:rStyle w:val="A4"/>
          <w:rFonts w:ascii="Geneva" w:hAnsi="Geneva"/>
          <w:color w:val="000000" w:themeColor="text1"/>
          <w:sz w:val="20"/>
          <w:szCs w:val="20"/>
        </w:rPr>
        <w:t xml:space="preserve"> century, and the 14</w:t>
      </w:r>
      <w:r w:rsidRPr="002D5D8F">
        <w:rPr>
          <w:rStyle w:val="A4"/>
          <w:rFonts w:ascii="Geneva" w:hAnsi="Geneva"/>
          <w:color w:val="000000" w:themeColor="text1"/>
          <w:sz w:val="20"/>
          <w:szCs w:val="20"/>
          <w:vertAlign w:val="superscript"/>
        </w:rPr>
        <w:t>th</w:t>
      </w:r>
      <w:r w:rsidRPr="002D5D8F">
        <w:rPr>
          <w:rStyle w:val="A4"/>
          <w:rFonts w:ascii="Geneva" w:hAnsi="Geneva"/>
          <w:color w:val="000000" w:themeColor="text1"/>
          <w:sz w:val="20"/>
          <w:szCs w:val="20"/>
        </w:rPr>
        <w:t>-century monasteries of the Charterhouse and St Mary Graces buil</w:t>
      </w:r>
      <w:r w:rsidR="00EE091B" w:rsidRPr="002D5D8F">
        <w:rPr>
          <w:rStyle w:val="A4"/>
          <w:rFonts w:ascii="Geneva" w:hAnsi="Geneva"/>
          <w:color w:val="000000" w:themeColor="text1"/>
          <w:sz w:val="20"/>
          <w:szCs w:val="20"/>
        </w:rPr>
        <w:t>t</w:t>
      </w:r>
      <w:r w:rsidRPr="002D5D8F">
        <w:rPr>
          <w:rStyle w:val="A4"/>
          <w:rFonts w:ascii="Geneva" w:hAnsi="Geneva"/>
          <w:color w:val="000000" w:themeColor="text1"/>
          <w:sz w:val="20"/>
          <w:szCs w:val="20"/>
        </w:rPr>
        <w:t xml:space="preserve"> after the Black Death. </w:t>
      </w:r>
    </w:p>
    <w:p w14:paraId="32EA2C09" w14:textId="77777777" w:rsidR="00213524" w:rsidRPr="002D5D8F" w:rsidRDefault="00213524" w:rsidP="00022F8B">
      <w:pPr>
        <w:spacing w:line="360" w:lineRule="auto"/>
        <w:jc w:val="both"/>
        <w:rPr>
          <w:rStyle w:val="A4"/>
          <w:rFonts w:ascii="Geneva" w:hAnsi="Geneva"/>
          <w:color w:val="000000" w:themeColor="text1"/>
          <w:sz w:val="20"/>
          <w:szCs w:val="20"/>
        </w:rPr>
      </w:pPr>
    </w:p>
    <w:p w14:paraId="22CB8A19" w14:textId="77777777" w:rsidR="00477794" w:rsidRPr="002D5D8F" w:rsidRDefault="00477794" w:rsidP="00022F8B">
      <w:pPr>
        <w:spacing w:line="360" w:lineRule="auto"/>
        <w:jc w:val="both"/>
        <w:rPr>
          <w:rStyle w:val="A4"/>
          <w:rFonts w:ascii="Geneva" w:hAnsi="Geneva"/>
          <w:color w:val="000000" w:themeColor="text1"/>
          <w:sz w:val="20"/>
          <w:szCs w:val="20"/>
        </w:rPr>
      </w:pPr>
      <w:r w:rsidRPr="002D5D8F">
        <w:rPr>
          <w:rStyle w:val="A4"/>
          <w:rFonts w:ascii="Geneva" w:hAnsi="Geneva"/>
          <w:color w:val="000000" w:themeColor="text1"/>
          <w:sz w:val="20"/>
          <w:szCs w:val="20"/>
        </w:rPr>
        <w:t>The two great foundatio</w:t>
      </w:r>
      <w:r w:rsidR="00BF12F7" w:rsidRPr="002D5D8F">
        <w:rPr>
          <w:rStyle w:val="A4"/>
          <w:rFonts w:ascii="Geneva" w:hAnsi="Geneva"/>
          <w:color w:val="000000" w:themeColor="text1"/>
          <w:sz w:val="20"/>
          <w:szCs w:val="20"/>
        </w:rPr>
        <w:t>ns</w:t>
      </w:r>
      <w:r w:rsidRPr="002D5D8F">
        <w:rPr>
          <w:rStyle w:val="A4"/>
          <w:rFonts w:ascii="Geneva" w:hAnsi="Geneva"/>
          <w:color w:val="000000" w:themeColor="text1"/>
          <w:sz w:val="20"/>
          <w:szCs w:val="20"/>
        </w:rPr>
        <w:t xml:space="preserve"> of St Paul’s Cathedral and Westminster Abbey were already several centuries old, </w:t>
      </w:r>
      <w:r w:rsidR="00BF12F7" w:rsidRPr="002D5D8F">
        <w:rPr>
          <w:rStyle w:val="A4"/>
          <w:rFonts w:ascii="Geneva" w:hAnsi="Geneva"/>
          <w:color w:val="000000" w:themeColor="text1"/>
          <w:sz w:val="20"/>
          <w:szCs w:val="20"/>
        </w:rPr>
        <w:t xml:space="preserve">and standing on their present sites, but </w:t>
      </w:r>
      <w:r w:rsidR="00D570E9" w:rsidRPr="002D5D8F">
        <w:rPr>
          <w:rStyle w:val="A4"/>
          <w:rFonts w:ascii="Geneva" w:hAnsi="Geneva"/>
          <w:color w:val="000000" w:themeColor="text1"/>
          <w:sz w:val="20"/>
          <w:szCs w:val="20"/>
        </w:rPr>
        <w:t>both</w:t>
      </w:r>
      <w:r w:rsidR="00BF12F7" w:rsidRPr="002D5D8F">
        <w:rPr>
          <w:rStyle w:val="A4"/>
          <w:rFonts w:ascii="Geneva" w:hAnsi="Geneva"/>
          <w:color w:val="000000" w:themeColor="text1"/>
          <w:sz w:val="20"/>
          <w:szCs w:val="20"/>
        </w:rPr>
        <w:t xml:space="preserve"> churches were extensively rebuilt and remodelled in the 12</w:t>
      </w:r>
      <w:r w:rsidR="00BF12F7" w:rsidRPr="002D5D8F">
        <w:rPr>
          <w:rStyle w:val="A4"/>
          <w:rFonts w:ascii="Geneva" w:hAnsi="Geneva"/>
          <w:color w:val="000000" w:themeColor="text1"/>
          <w:sz w:val="20"/>
          <w:szCs w:val="20"/>
          <w:vertAlign w:val="superscript"/>
        </w:rPr>
        <w:t>th</w:t>
      </w:r>
      <w:r w:rsidR="00BF12F7" w:rsidRPr="002D5D8F">
        <w:rPr>
          <w:rStyle w:val="A4"/>
          <w:rFonts w:ascii="Geneva" w:hAnsi="Geneva"/>
          <w:color w:val="000000" w:themeColor="text1"/>
          <w:sz w:val="20"/>
          <w:szCs w:val="20"/>
        </w:rPr>
        <w:t xml:space="preserve"> and 13</w:t>
      </w:r>
      <w:r w:rsidR="00BF12F7" w:rsidRPr="002D5D8F">
        <w:rPr>
          <w:rStyle w:val="A4"/>
          <w:rFonts w:ascii="Geneva" w:hAnsi="Geneva"/>
          <w:color w:val="000000" w:themeColor="text1"/>
          <w:sz w:val="20"/>
          <w:szCs w:val="20"/>
          <w:vertAlign w:val="superscript"/>
        </w:rPr>
        <w:t>th</w:t>
      </w:r>
      <w:r w:rsidR="00BF12F7" w:rsidRPr="002D5D8F">
        <w:rPr>
          <w:rStyle w:val="A4"/>
          <w:rFonts w:ascii="Geneva" w:hAnsi="Geneva"/>
          <w:color w:val="000000" w:themeColor="text1"/>
          <w:sz w:val="20"/>
          <w:szCs w:val="20"/>
        </w:rPr>
        <w:t xml:space="preserve"> centuries, so that little of the early medieval fabric survived to more modern times.</w:t>
      </w:r>
    </w:p>
    <w:p w14:paraId="757DB1C7" w14:textId="5CA81A34" w:rsidR="00425D86" w:rsidRDefault="00EE42D8" w:rsidP="00022F8B">
      <w:pPr>
        <w:spacing w:line="360" w:lineRule="auto"/>
        <w:jc w:val="both"/>
        <w:rPr>
          <w:rStyle w:val="A4"/>
          <w:rFonts w:ascii="Geneva" w:hAnsi="Geneva"/>
          <w:color w:val="000000" w:themeColor="text1"/>
          <w:sz w:val="20"/>
          <w:szCs w:val="20"/>
        </w:rPr>
      </w:pPr>
      <w:r w:rsidRPr="002D5D8F">
        <w:rPr>
          <w:rStyle w:val="A4"/>
          <w:rFonts w:ascii="Geneva" w:hAnsi="Geneva"/>
          <w:color w:val="000000" w:themeColor="text1"/>
          <w:sz w:val="20"/>
          <w:szCs w:val="20"/>
        </w:rPr>
        <w:t xml:space="preserve">Early medieval preference seems to have been for multiple small parish or local churches in towns, with a very high ratio of churches to worshippers, rather than one or more large town churches. </w:t>
      </w:r>
      <w:r w:rsidR="00F969A3" w:rsidRPr="002D5D8F">
        <w:rPr>
          <w:rStyle w:val="A4"/>
          <w:rFonts w:ascii="Geneva" w:hAnsi="Geneva"/>
          <w:color w:val="000000" w:themeColor="text1"/>
          <w:sz w:val="20"/>
          <w:szCs w:val="20"/>
        </w:rPr>
        <w:t>The 1</w:t>
      </w:r>
      <w:r w:rsidR="00425D86" w:rsidRPr="002D5D8F">
        <w:rPr>
          <w:rStyle w:val="A4"/>
          <w:rFonts w:ascii="Geneva" w:hAnsi="Geneva"/>
          <w:color w:val="000000" w:themeColor="text1"/>
          <w:sz w:val="20"/>
          <w:szCs w:val="20"/>
        </w:rPr>
        <w:t>0</w:t>
      </w:r>
      <w:r w:rsidR="00F969A3" w:rsidRPr="002D5D8F">
        <w:rPr>
          <w:rStyle w:val="A4"/>
          <w:rFonts w:ascii="Geneva" w:hAnsi="Geneva"/>
          <w:color w:val="000000" w:themeColor="text1"/>
          <w:sz w:val="20"/>
          <w:szCs w:val="20"/>
          <w:vertAlign w:val="superscript"/>
        </w:rPr>
        <w:t>th</w:t>
      </w:r>
      <w:r w:rsidR="00F969A3" w:rsidRPr="002D5D8F">
        <w:rPr>
          <w:rStyle w:val="A4"/>
          <w:rFonts w:ascii="Geneva" w:hAnsi="Geneva"/>
          <w:color w:val="000000" w:themeColor="text1"/>
          <w:sz w:val="20"/>
          <w:szCs w:val="20"/>
        </w:rPr>
        <w:t xml:space="preserve"> </w:t>
      </w:r>
      <w:r w:rsidR="00425D86" w:rsidRPr="002D5D8F">
        <w:rPr>
          <w:rStyle w:val="A4"/>
          <w:rFonts w:ascii="Geneva" w:hAnsi="Geneva"/>
          <w:color w:val="000000" w:themeColor="text1"/>
          <w:sz w:val="20"/>
          <w:szCs w:val="20"/>
        </w:rPr>
        <w:t>to</w:t>
      </w:r>
      <w:r w:rsidR="00F969A3" w:rsidRPr="002D5D8F">
        <w:rPr>
          <w:rStyle w:val="A4"/>
          <w:rFonts w:ascii="Geneva" w:hAnsi="Geneva"/>
          <w:color w:val="000000" w:themeColor="text1"/>
          <w:sz w:val="20"/>
          <w:szCs w:val="20"/>
        </w:rPr>
        <w:t xml:space="preserve"> 12</w:t>
      </w:r>
      <w:r w:rsidR="00F969A3" w:rsidRPr="002D5D8F">
        <w:rPr>
          <w:rStyle w:val="A4"/>
          <w:rFonts w:ascii="Geneva" w:hAnsi="Geneva"/>
          <w:color w:val="000000" w:themeColor="text1"/>
          <w:sz w:val="20"/>
          <w:szCs w:val="20"/>
          <w:vertAlign w:val="superscript"/>
        </w:rPr>
        <w:t>th</w:t>
      </w:r>
      <w:r w:rsidR="00F969A3" w:rsidRPr="002D5D8F">
        <w:rPr>
          <w:rStyle w:val="A4"/>
          <w:rFonts w:ascii="Geneva" w:hAnsi="Geneva"/>
          <w:color w:val="000000" w:themeColor="text1"/>
          <w:sz w:val="20"/>
          <w:szCs w:val="20"/>
        </w:rPr>
        <w:t xml:space="preserve"> centuries saw the proliferation of parish churches</w:t>
      </w:r>
      <w:r w:rsidRPr="002D5D8F">
        <w:rPr>
          <w:rStyle w:val="A4"/>
          <w:rFonts w:ascii="Geneva" w:hAnsi="Geneva"/>
          <w:color w:val="000000" w:themeColor="text1"/>
          <w:sz w:val="20"/>
          <w:szCs w:val="20"/>
        </w:rPr>
        <w:t xml:space="preserve">, and all or almost all the </w:t>
      </w:r>
      <w:r w:rsidR="00EE091B" w:rsidRPr="002D5D8F">
        <w:rPr>
          <w:rStyle w:val="A4"/>
          <w:rFonts w:ascii="Geneva" w:hAnsi="Geneva"/>
          <w:color w:val="000000" w:themeColor="text1"/>
          <w:sz w:val="20"/>
          <w:szCs w:val="20"/>
        </w:rPr>
        <w:t>hundred-plus city</w:t>
      </w:r>
      <w:r w:rsidRPr="002D5D8F">
        <w:rPr>
          <w:rStyle w:val="A4"/>
          <w:rFonts w:ascii="Geneva" w:hAnsi="Geneva"/>
          <w:color w:val="000000" w:themeColor="text1"/>
          <w:sz w:val="20"/>
          <w:szCs w:val="20"/>
        </w:rPr>
        <w:t xml:space="preserve"> churches in existence by the time of the 16</w:t>
      </w:r>
      <w:r w:rsidRPr="002D5D8F">
        <w:rPr>
          <w:rStyle w:val="A4"/>
          <w:rFonts w:ascii="Geneva" w:hAnsi="Geneva"/>
          <w:color w:val="000000" w:themeColor="text1"/>
          <w:sz w:val="20"/>
          <w:szCs w:val="20"/>
          <w:vertAlign w:val="superscript"/>
        </w:rPr>
        <w:t>th</w:t>
      </w:r>
      <w:r w:rsidRPr="002D5D8F">
        <w:rPr>
          <w:rStyle w:val="A4"/>
          <w:rFonts w:ascii="Geneva" w:hAnsi="Geneva"/>
          <w:color w:val="000000" w:themeColor="text1"/>
          <w:sz w:val="20"/>
          <w:szCs w:val="20"/>
        </w:rPr>
        <w:t>-century Reformation were in place by 1200.</w:t>
      </w:r>
      <w:r w:rsidR="00F969A3" w:rsidRPr="002D5D8F">
        <w:rPr>
          <w:rStyle w:val="A4"/>
          <w:rFonts w:ascii="Geneva" w:hAnsi="Geneva"/>
          <w:color w:val="000000" w:themeColor="text1"/>
          <w:sz w:val="20"/>
          <w:szCs w:val="20"/>
        </w:rPr>
        <w:t xml:space="preserve"> </w:t>
      </w:r>
      <w:r w:rsidRPr="002D5D8F">
        <w:rPr>
          <w:rStyle w:val="A4"/>
          <w:rFonts w:ascii="Geneva" w:hAnsi="Geneva"/>
          <w:color w:val="000000" w:themeColor="text1"/>
          <w:sz w:val="20"/>
          <w:szCs w:val="20"/>
        </w:rPr>
        <w:t xml:space="preserve">They were </w:t>
      </w:r>
      <w:r w:rsidR="00F969A3" w:rsidRPr="002D5D8F">
        <w:rPr>
          <w:rStyle w:val="A4"/>
          <w:rFonts w:ascii="Geneva" w:hAnsi="Geneva"/>
          <w:color w:val="000000" w:themeColor="text1"/>
          <w:sz w:val="20"/>
          <w:szCs w:val="20"/>
        </w:rPr>
        <w:t xml:space="preserve">founded by lords, by laypeople, by religious </w:t>
      </w:r>
      <w:r w:rsidRPr="002D5D8F">
        <w:rPr>
          <w:rStyle w:val="A4"/>
          <w:rFonts w:ascii="Geneva" w:hAnsi="Geneva"/>
          <w:color w:val="000000" w:themeColor="text1"/>
          <w:sz w:val="20"/>
          <w:szCs w:val="20"/>
        </w:rPr>
        <w:t xml:space="preserve">patrons and </w:t>
      </w:r>
      <w:r w:rsidR="00F969A3" w:rsidRPr="002D5D8F">
        <w:rPr>
          <w:rStyle w:val="A4"/>
          <w:rFonts w:ascii="Geneva" w:hAnsi="Geneva"/>
          <w:color w:val="000000" w:themeColor="text1"/>
          <w:sz w:val="20"/>
          <w:szCs w:val="20"/>
        </w:rPr>
        <w:t>communities</w:t>
      </w:r>
      <w:r w:rsidR="00425D86" w:rsidRPr="002D5D8F">
        <w:rPr>
          <w:rStyle w:val="A4"/>
          <w:rFonts w:ascii="Geneva" w:hAnsi="Geneva"/>
          <w:color w:val="000000" w:themeColor="text1"/>
          <w:sz w:val="20"/>
          <w:szCs w:val="20"/>
        </w:rPr>
        <w:t xml:space="preserve">. Dedications to the Saxon </w:t>
      </w:r>
      <w:r w:rsidR="00425D86" w:rsidRPr="002D5D8F">
        <w:rPr>
          <w:rStyle w:val="A4"/>
          <w:rFonts w:ascii="Geneva" w:hAnsi="Geneva"/>
          <w:color w:val="000000" w:themeColor="text1"/>
          <w:sz w:val="20"/>
          <w:szCs w:val="20"/>
        </w:rPr>
        <w:lastRenderedPageBreak/>
        <w:t>Botolph, or the Norse Olaf or Olave, give some clues to founders or benefactors, as do the personal names attached to some churches –</w:t>
      </w:r>
      <w:r w:rsidRPr="002D5D8F">
        <w:rPr>
          <w:rStyle w:val="A4"/>
          <w:rFonts w:ascii="Geneva" w:hAnsi="Geneva"/>
          <w:color w:val="000000" w:themeColor="text1"/>
          <w:sz w:val="20"/>
          <w:szCs w:val="20"/>
        </w:rPr>
        <w:t xml:space="preserve"> </w:t>
      </w:r>
      <w:r w:rsidR="00425D86" w:rsidRPr="002D5D8F">
        <w:rPr>
          <w:rStyle w:val="A4"/>
          <w:rFonts w:ascii="Geneva" w:hAnsi="Geneva"/>
          <w:color w:val="000000" w:themeColor="text1"/>
          <w:sz w:val="20"/>
          <w:szCs w:val="20"/>
        </w:rPr>
        <w:t>Acon, Coleman, Hubbard</w:t>
      </w:r>
      <w:r w:rsidRPr="002D5D8F">
        <w:rPr>
          <w:rStyle w:val="A4"/>
          <w:rFonts w:ascii="Geneva" w:hAnsi="Geneva"/>
          <w:color w:val="000000" w:themeColor="text1"/>
          <w:sz w:val="20"/>
          <w:szCs w:val="20"/>
        </w:rPr>
        <w:t>, Orgar</w:t>
      </w:r>
      <w:r w:rsidR="00EE091B" w:rsidRPr="002D5D8F">
        <w:rPr>
          <w:rStyle w:val="A4"/>
          <w:rFonts w:ascii="Geneva" w:hAnsi="Geneva"/>
          <w:color w:val="000000" w:themeColor="text1"/>
          <w:sz w:val="20"/>
          <w:szCs w:val="20"/>
        </w:rPr>
        <w:t>, Wulfnoth</w:t>
      </w:r>
      <w:r w:rsidR="00425D86" w:rsidRPr="002D5D8F">
        <w:rPr>
          <w:rStyle w:val="A4"/>
          <w:rFonts w:ascii="Geneva" w:hAnsi="Geneva"/>
          <w:color w:val="000000" w:themeColor="text1"/>
          <w:sz w:val="20"/>
          <w:szCs w:val="20"/>
        </w:rPr>
        <w:t xml:space="preserve"> – though the majority are dedicated to biblical or liturgical saints and </w:t>
      </w:r>
      <w:r w:rsidR="00AF0056" w:rsidRPr="002D5D8F">
        <w:rPr>
          <w:rStyle w:val="A4"/>
          <w:rFonts w:ascii="Geneva" w:hAnsi="Geneva"/>
          <w:color w:val="000000" w:themeColor="text1"/>
          <w:sz w:val="20"/>
          <w:szCs w:val="20"/>
        </w:rPr>
        <w:t>identified by</w:t>
      </w:r>
      <w:r w:rsidR="00425D86" w:rsidRPr="002D5D8F">
        <w:rPr>
          <w:rStyle w:val="A4"/>
          <w:rFonts w:ascii="Geneva" w:hAnsi="Geneva"/>
          <w:color w:val="000000" w:themeColor="text1"/>
          <w:sz w:val="20"/>
          <w:szCs w:val="20"/>
        </w:rPr>
        <w:t xml:space="preserve"> a topographical surname – in the east, by the Tower, in Cornhill, by Paul’s Wharf.</w:t>
      </w:r>
      <w:r w:rsidR="00AF0056" w:rsidRPr="002D5D8F">
        <w:rPr>
          <w:rStyle w:val="A4"/>
          <w:rFonts w:ascii="Geneva" w:hAnsi="Geneva"/>
          <w:color w:val="000000" w:themeColor="text1"/>
          <w:sz w:val="20"/>
          <w:szCs w:val="20"/>
        </w:rPr>
        <w:t xml:space="preserve"> </w:t>
      </w:r>
    </w:p>
    <w:p w14:paraId="3802266E" w14:textId="77777777" w:rsidR="00213524" w:rsidRPr="002D5D8F" w:rsidRDefault="00213524" w:rsidP="00022F8B">
      <w:pPr>
        <w:spacing w:line="360" w:lineRule="auto"/>
        <w:jc w:val="both"/>
        <w:rPr>
          <w:rStyle w:val="A4"/>
          <w:rFonts w:ascii="Geneva" w:hAnsi="Geneva"/>
          <w:color w:val="000000" w:themeColor="text1"/>
          <w:sz w:val="20"/>
          <w:szCs w:val="20"/>
        </w:rPr>
      </w:pPr>
    </w:p>
    <w:p w14:paraId="721A112E" w14:textId="77777777" w:rsidR="00F969A3" w:rsidRPr="002D5D8F" w:rsidRDefault="00425D86" w:rsidP="00022F8B">
      <w:pPr>
        <w:spacing w:line="360" w:lineRule="auto"/>
        <w:jc w:val="both"/>
        <w:rPr>
          <w:rFonts w:ascii="Geneva" w:hAnsi="Geneva"/>
          <w:color w:val="000000" w:themeColor="text1"/>
          <w:sz w:val="20"/>
          <w:szCs w:val="20"/>
        </w:rPr>
      </w:pPr>
      <w:r w:rsidRPr="002D5D8F">
        <w:rPr>
          <w:rStyle w:val="A4"/>
          <w:rFonts w:ascii="Geneva" w:hAnsi="Geneva"/>
          <w:color w:val="000000" w:themeColor="text1"/>
          <w:sz w:val="20"/>
          <w:szCs w:val="20"/>
        </w:rPr>
        <w:t xml:space="preserve">Quite small congregations were able to support a church building and the services of a priest. Church buildings themselves may have been </w:t>
      </w:r>
      <w:r w:rsidR="00AF0056" w:rsidRPr="002D5D8F">
        <w:rPr>
          <w:rStyle w:val="A4"/>
          <w:rFonts w:ascii="Geneva" w:hAnsi="Geneva"/>
          <w:color w:val="000000" w:themeColor="text1"/>
          <w:sz w:val="20"/>
          <w:szCs w:val="20"/>
        </w:rPr>
        <w:t>very</w:t>
      </w:r>
      <w:r w:rsidRPr="002D5D8F">
        <w:rPr>
          <w:rStyle w:val="A4"/>
          <w:rFonts w:ascii="Geneva" w:hAnsi="Geneva"/>
          <w:color w:val="000000" w:themeColor="text1"/>
          <w:sz w:val="20"/>
          <w:szCs w:val="20"/>
        </w:rPr>
        <w:t xml:space="preserve"> modest to start with</w:t>
      </w:r>
      <w:r w:rsidR="0014234C" w:rsidRPr="002D5D8F">
        <w:rPr>
          <w:rStyle w:val="A4"/>
          <w:rFonts w:ascii="Geneva" w:hAnsi="Geneva"/>
          <w:color w:val="000000" w:themeColor="text1"/>
          <w:sz w:val="20"/>
          <w:szCs w:val="20"/>
        </w:rPr>
        <w:t xml:space="preserve"> – ‘Gracechurch’ may mean ‘grass church’, or thatched church -</w:t>
      </w:r>
      <w:r w:rsidRPr="002D5D8F">
        <w:rPr>
          <w:rStyle w:val="A4"/>
          <w:rFonts w:ascii="Geneva" w:hAnsi="Geneva"/>
          <w:color w:val="000000" w:themeColor="text1"/>
          <w:sz w:val="20"/>
          <w:szCs w:val="20"/>
        </w:rPr>
        <w:t xml:space="preserve"> and most of their fabric has been lost in subsequent rebuildings and enlargements, but </w:t>
      </w:r>
      <w:r w:rsidR="00AF0056" w:rsidRPr="002D5D8F">
        <w:rPr>
          <w:rStyle w:val="A4"/>
          <w:rFonts w:ascii="Geneva" w:hAnsi="Geneva"/>
          <w:color w:val="000000" w:themeColor="text1"/>
          <w:sz w:val="20"/>
          <w:szCs w:val="20"/>
        </w:rPr>
        <w:t>some early stonework remains</w:t>
      </w:r>
      <w:r w:rsidR="00F265B6" w:rsidRPr="002D5D8F">
        <w:rPr>
          <w:rStyle w:val="A4"/>
          <w:rFonts w:ascii="Geneva" w:hAnsi="Geneva"/>
          <w:color w:val="000000" w:themeColor="text1"/>
          <w:sz w:val="20"/>
          <w:szCs w:val="20"/>
        </w:rPr>
        <w:t xml:space="preserve">, </w:t>
      </w:r>
      <w:r w:rsidR="00AF0056" w:rsidRPr="002D5D8F">
        <w:rPr>
          <w:rStyle w:val="A4"/>
          <w:rFonts w:ascii="Geneva" w:hAnsi="Geneva"/>
          <w:color w:val="000000" w:themeColor="text1"/>
          <w:sz w:val="20"/>
          <w:szCs w:val="20"/>
        </w:rPr>
        <w:t>for example at All Hallows Barking</w:t>
      </w:r>
      <w:r w:rsidR="00EE42D8" w:rsidRPr="002D5D8F">
        <w:rPr>
          <w:rStyle w:val="A4"/>
          <w:rFonts w:ascii="Geneva" w:hAnsi="Geneva"/>
          <w:color w:val="000000" w:themeColor="text1"/>
          <w:sz w:val="20"/>
          <w:szCs w:val="20"/>
        </w:rPr>
        <w:t xml:space="preserve">, and the Norman crypt at the major church of St Mary le Bow. Parish boundaries, </w:t>
      </w:r>
      <w:r w:rsidR="00F265B6" w:rsidRPr="002D5D8F">
        <w:rPr>
          <w:rStyle w:val="A4"/>
          <w:rFonts w:ascii="Geneva" w:hAnsi="Geneva"/>
          <w:color w:val="000000" w:themeColor="text1"/>
          <w:sz w:val="20"/>
          <w:szCs w:val="20"/>
        </w:rPr>
        <w:t>circumscribing</w:t>
      </w:r>
      <w:r w:rsidR="00EE42D8" w:rsidRPr="002D5D8F">
        <w:rPr>
          <w:rStyle w:val="A4"/>
          <w:rFonts w:ascii="Geneva" w:hAnsi="Geneva"/>
          <w:color w:val="000000" w:themeColor="text1"/>
          <w:sz w:val="20"/>
          <w:szCs w:val="20"/>
        </w:rPr>
        <w:t xml:space="preserve"> the houses of the congregation</w:t>
      </w:r>
      <w:r w:rsidR="00F265B6" w:rsidRPr="002D5D8F">
        <w:rPr>
          <w:rStyle w:val="A4"/>
          <w:rFonts w:ascii="Geneva" w:hAnsi="Geneva"/>
          <w:color w:val="000000" w:themeColor="text1"/>
          <w:sz w:val="20"/>
          <w:szCs w:val="20"/>
        </w:rPr>
        <w:t xml:space="preserve"> entitled to the services of their priest and liable for tithe to support him</w:t>
      </w:r>
      <w:r w:rsidR="00EE42D8" w:rsidRPr="002D5D8F">
        <w:rPr>
          <w:rStyle w:val="A4"/>
          <w:rFonts w:ascii="Geneva" w:hAnsi="Geneva"/>
          <w:color w:val="000000" w:themeColor="text1"/>
          <w:sz w:val="20"/>
          <w:szCs w:val="20"/>
        </w:rPr>
        <w:t>, were also largely formed by 1200</w:t>
      </w:r>
      <w:r w:rsidR="00F265B6" w:rsidRPr="002D5D8F">
        <w:rPr>
          <w:rStyle w:val="A4"/>
          <w:rFonts w:ascii="Geneva" w:hAnsi="Geneva"/>
          <w:color w:val="000000" w:themeColor="text1"/>
          <w:sz w:val="20"/>
          <w:szCs w:val="20"/>
        </w:rPr>
        <w:t>; their importance in later local government preserved them through to the 20</w:t>
      </w:r>
      <w:r w:rsidR="00F265B6" w:rsidRPr="002D5D8F">
        <w:rPr>
          <w:rStyle w:val="A4"/>
          <w:rFonts w:ascii="Geneva" w:hAnsi="Geneva"/>
          <w:color w:val="000000" w:themeColor="text1"/>
          <w:sz w:val="20"/>
          <w:szCs w:val="20"/>
          <w:vertAlign w:val="superscript"/>
        </w:rPr>
        <w:t>th</w:t>
      </w:r>
      <w:r w:rsidR="00F265B6" w:rsidRPr="002D5D8F">
        <w:rPr>
          <w:rStyle w:val="A4"/>
          <w:rFonts w:ascii="Geneva" w:hAnsi="Geneva"/>
          <w:color w:val="000000" w:themeColor="text1"/>
          <w:sz w:val="20"/>
          <w:szCs w:val="20"/>
        </w:rPr>
        <w:t xml:space="preserve"> century, and the parish boundary markers we see today remind us of parishes and churches now gone.</w:t>
      </w:r>
    </w:p>
    <w:p w14:paraId="69D0098B" w14:textId="77777777" w:rsidR="00425D86" w:rsidRPr="002D5D8F" w:rsidRDefault="00425D86" w:rsidP="00022F8B">
      <w:pPr>
        <w:pStyle w:val="Heading1"/>
        <w:spacing w:line="360" w:lineRule="auto"/>
        <w:jc w:val="both"/>
        <w:rPr>
          <w:rFonts w:ascii="Geneva" w:hAnsi="Geneva"/>
          <w:b/>
          <w:bCs/>
          <w:sz w:val="20"/>
          <w:szCs w:val="20"/>
        </w:rPr>
      </w:pPr>
      <w:r w:rsidRPr="002D5D8F">
        <w:rPr>
          <w:rFonts w:ascii="Geneva" w:hAnsi="Geneva"/>
          <w:b/>
          <w:bCs/>
          <w:sz w:val="20"/>
          <w:szCs w:val="20"/>
        </w:rPr>
        <w:t>Wea</w:t>
      </w:r>
      <w:r w:rsidR="00EF64DB" w:rsidRPr="002D5D8F">
        <w:rPr>
          <w:rFonts w:ascii="Geneva" w:hAnsi="Geneva"/>
          <w:b/>
          <w:bCs/>
          <w:sz w:val="20"/>
          <w:szCs w:val="20"/>
        </w:rPr>
        <w:t xml:space="preserve">lth, </w:t>
      </w:r>
      <w:r w:rsidRPr="002D5D8F">
        <w:rPr>
          <w:rFonts w:ascii="Geneva" w:hAnsi="Geneva"/>
          <w:b/>
          <w:bCs/>
          <w:sz w:val="20"/>
          <w:szCs w:val="20"/>
        </w:rPr>
        <w:t xml:space="preserve">wool and </w:t>
      </w:r>
      <w:r w:rsidR="00EF64DB" w:rsidRPr="002D5D8F">
        <w:rPr>
          <w:rFonts w:ascii="Geneva" w:hAnsi="Geneva"/>
          <w:b/>
          <w:bCs/>
          <w:sz w:val="20"/>
          <w:szCs w:val="20"/>
        </w:rPr>
        <w:t>weaving</w:t>
      </w:r>
    </w:p>
    <w:p w14:paraId="6D0B1A4C" w14:textId="1F7AAC6D" w:rsidR="00395F51" w:rsidRDefault="00395F51" w:rsidP="00022F8B">
      <w:pPr>
        <w:spacing w:line="360" w:lineRule="auto"/>
        <w:jc w:val="both"/>
        <w:rPr>
          <w:rFonts w:ascii="Geneva" w:hAnsi="Geneva"/>
          <w:sz w:val="20"/>
          <w:szCs w:val="20"/>
        </w:rPr>
      </w:pPr>
      <w:r w:rsidRPr="002D5D8F">
        <w:rPr>
          <w:rFonts w:ascii="Geneva" w:hAnsi="Geneva"/>
          <w:sz w:val="20"/>
          <w:szCs w:val="20"/>
        </w:rPr>
        <w:t>Everything I’ve said so far indicates that London in the mid-12</w:t>
      </w:r>
      <w:r w:rsidRPr="002D5D8F">
        <w:rPr>
          <w:rFonts w:ascii="Geneva" w:hAnsi="Geneva"/>
          <w:sz w:val="20"/>
          <w:szCs w:val="20"/>
          <w:vertAlign w:val="superscript"/>
        </w:rPr>
        <w:t>th</w:t>
      </w:r>
      <w:r w:rsidRPr="002D5D8F">
        <w:rPr>
          <w:rFonts w:ascii="Geneva" w:hAnsi="Geneva"/>
          <w:sz w:val="20"/>
          <w:szCs w:val="20"/>
        </w:rPr>
        <w:t xml:space="preserve"> century, when the weavers obtained their charter, was a thriving and populous city. </w:t>
      </w:r>
    </w:p>
    <w:p w14:paraId="40359CC0" w14:textId="77777777" w:rsidR="00022F8B" w:rsidRPr="002D5D8F" w:rsidRDefault="00022F8B" w:rsidP="00022F8B">
      <w:pPr>
        <w:spacing w:line="360" w:lineRule="auto"/>
        <w:jc w:val="both"/>
        <w:rPr>
          <w:rFonts w:ascii="Geneva" w:hAnsi="Geneva"/>
          <w:sz w:val="20"/>
          <w:szCs w:val="20"/>
        </w:rPr>
      </w:pPr>
    </w:p>
    <w:p w14:paraId="5DFCB8AA" w14:textId="77777777" w:rsidR="00562F95" w:rsidRPr="002D5D8F" w:rsidRDefault="00562F95" w:rsidP="00022F8B">
      <w:pPr>
        <w:pStyle w:val="Heading2"/>
        <w:spacing w:line="360" w:lineRule="auto"/>
        <w:jc w:val="both"/>
        <w:rPr>
          <w:rFonts w:ascii="Geneva" w:hAnsi="Geneva"/>
          <w:b/>
          <w:bCs/>
          <w:sz w:val="20"/>
          <w:szCs w:val="20"/>
        </w:rPr>
      </w:pPr>
      <w:r w:rsidRPr="002D5D8F">
        <w:rPr>
          <w:rFonts w:ascii="Geneva" w:hAnsi="Geneva"/>
          <w:b/>
          <w:bCs/>
          <w:sz w:val="20"/>
          <w:szCs w:val="20"/>
        </w:rPr>
        <w:t>Population size and origins</w:t>
      </w:r>
    </w:p>
    <w:p w14:paraId="434530B1" w14:textId="296DEB48" w:rsidR="00EF64DB" w:rsidRDefault="00395F51" w:rsidP="00022F8B">
      <w:pPr>
        <w:spacing w:line="360" w:lineRule="auto"/>
        <w:jc w:val="both"/>
        <w:rPr>
          <w:rFonts w:ascii="Geneva" w:hAnsi="Geneva"/>
          <w:sz w:val="20"/>
          <w:szCs w:val="20"/>
        </w:rPr>
      </w:pPr>
      <w:r w:rsidRPr="002D5D8F">
        <w:rPr>
          <w:rFonts w:ascii="Geneva" w:hAnsi="Geneva"/>
          <w:sz w:val="20"/>
          <w:szCs w:val="20"/>
        </w:rPr>
        <w:t>Estimating actual population sizes in the era before any kind of written census or tax return is notoriously difficult, and we have to proceed by extrapolation and inference. Working back from c. 1300, when a combination of evidence suggests that medieval London was at its peak of population, and may have reached 80,000; through the evidence for marked economic, demographic, and physical development through the 13</w:t>
      </w:r>
      <w:r w:rsidRPr="002D5D8F">
        <w:rPr>
          <w:rFonts w:ascii="Geneva" w:hAnsi="Geneva"/>
          <w:sz w:val="20"/>
          <w:szCs w:val="20"/>
          <w:vertAlign w:val="superscript"/>
        </w:rPr>
        <w:t>th</w:t>
      </w:r>
      <w:r w:rsidRPr="002D5D8F">
        <w:rPr>
          <w:rFonts w:ascii="Geneva" w:hAnsi="Geneva"/>
          <w:sz w:val="20"/>
          <w:szCs w:val="20"/>
        </w:rPr>
        <w:t xml:space="preserve"> century</w:t>
      </w:r>
      <w:r w:rsidR="009F165A" w:rsidRPr="002D5D8F">
        <w:rPr>
          <w:rFonts w:ascii="Geneva" w:hAnsi="Geneva"/>
          <w:sz w:val="20"/>
          <w:szCs w:val="20"/>
        </w:rPr>
        <w:t xml:space="preserve">, so </w:t>
      </w:r>
      <w:r w:rsidR="00EF64DB" w:rsidRPr="002D5D8F">
        <w:rPr>
          <w:rFonts w:ascii="Geneva" w:hAnsi="Geneva"/>
          <w:sz w:val="20"/>
          <w:szCs w:val="20"/>
        </w:rPr>
        <w:t>th</w:t>
      </w:r>
      <w:r w:rsidR="009F165A" w:rsidRPr="002D5D8F">
        <w:rPr>
          <w:rFonts w:ascii="Geneva" w:hAnsi="Geneva"/>
          <w:sz w:val="20"/>
          <w:szCs w:val="20"/>
        </w:rPr>
        <w:t xml:space="preserve">at London c. 1200 might have been at most half that size; </w:t>
      </w:r>
      <w:r w:rsidR="00EF64DB" w:rsidRPr="002D5D8F">
        <w:rPr>
          <w:rFonts w:ascii="Geneva" w:hAnsi="Geneva"/>
          <w:sz w:val="20"/>
          <w:szCs w:val="20"/>
        </w:rPr>
        <w:t>50 years earlier, somewhat less, so maybe 20-30,000. Small as it sounds to us now</w:t>
      </w:r>
      <w:r w:rsidR="00AD53A6" w:rsidRPr="002D5D8F">
        <w:rPr>
          <w:rFonts w:ascii="Geneva" w:hAnsi="Geneva"/>
          <w:sz w:val="20"/>
          <w:szCs w:val="20"/>
        </w:rPr>
        <w:t xml:space="preserve"> – and it did not fully populate the area within the circle of Roman walls -</w:t>
      </w:r>
      <w:r w:rsidR="00EF64DB" w:rsidRPr="002D5D8F">
        <w:rPr>
          <w:rFonts w:ascii="Geneva" w:hAnsi="Geneva"/>
          <w:sz w:val="20"/>
          <w:szCs w:val="20"/>
        </w:rPr>
        <w:t xml:space="preserve"> this was nevertheless a substantial concentration of population within one area</w:t>
      </w:r>
      <w:r w:rsidR="001306E3" w:rsidRPr="002D5D8F">
        <w:rPr>
          <w:rFonts w:ascii="Geneva" w:hAnsi="Geneva"/>
          <w:sz w:val="20"/>
          <w:szCs w:val="20"/>
        </w:rPr>
        <w:t>, unequalled within Britain</w:t>
      </w:r>
      <w:r w:rsidR="00EF64DB" w:rsidRPr="002D5D8F">
        <w:rPr>
          <w:rFonts w:ascii="Geneva" w:hAnsi="Geneva"/>
          <w:sz w:val="20"/>
          <w:szCs w:val="20"/>
        </w:rPr>
        <w:t xml:space="preserve">. </w:t>
      </w:r>
    </w:p>
    <w:p w14:paraId="78E7F1AF" w14:textId="77777777" w:rsidR="00213524" w:rsidRPr="002D5D8F" w:rsidRDefault="00213524" w:rsidP="00022F8B">
      <w:pPr>
        <w:spacing w:line="360" w:lineRule="auto"/>
        <w:jc w:val="both"/>
        <w:rPr>
          <w:rFonts w:ascii="Geneva" w:hAnsi="Geneva"/>
          <w:sz w:val="20"/>
          <w:szCs w:val="20"/>
        </w:rPr>
      </w:pPr>
    </w:p>
    <w:p w14:paraId="43EC9D6C" w14:textId="676003AF" w:rsidR="00213524" w:rsidRPr="002D5D8F" w:rsidRDefault="001306E3" w:rsidP="00022F8B">
      <w:pPr>
        <w:spacing w:line="360" w:lineRule="auto"/>
        <w:jc w:val="both"/>
        <w:rPr>
          <w:rFonts w:ascii="Geneva" w:hAnsi="Geneva"/>
          <w:sz w:val="20"/>
          <w:szCs w:val="20"/>
        </w:rPr>
      </w:pPr>
      <w:r w:rsidRPr="002D5D8F">
        <w:rPr>
          <w:rFonts w:ascii="Geneva" w:hAnsi="Geneva"/>
          <w:sz w:val="20"/>
          <w:szCs w:val="20"/>
        </w:rPr>
        <w:t>Londoners of the time were, then as now, a mixture of peoples</w:t>
      </w:r>
      <w:r w:rsidR="002D5D8F">
        <w:rPr>
          <w:rFonts w:ascii="Geneva" w:hAnsi="Geneva"/>
          <w:sz w:val="20"/>
          <w:szCs w:val="20"/>
        </w:rPr>
        <w:t>:</w:t>
      </w:r>
      <w:r w:rsidRPr="002D5D8F">
        <w:rPr>
          <w:rFonts w:ascii="Geneva" w:hAnsi="Geneva"/>
          <w:sz w:val="20"/>
          <w:szCs w:val="20"/>
        </w:rPr>
        <w:t xml:space="preserve"> English – themselves a mix of Anglo-Saxon, Norse, and probably British origins - Norman French; Flemish; and a substantial community of Jews brought by the Norman kings. The jaundiced – or perhaps satirical - chronicler Richard of Devizes wrote in the 1190s that ‘all sorts of men crowd there from every country under the heavens. Each race brings its own vices and its own customs to the city.’ The language of written commun</w:t>
      </w:r>
      <w:r w:rsidR="00D570E9" w:rsidRPr="002D5D8F">
        <w:rPr>
          <w:rFonts w:ascii="Geneva" w:hAnsi="Geneva"/>
          <w:sz w:val="20"/>
          <w:szCs w:val="20"/>
        </w:rPr>
        <w:t>ic</w:t>
      </w:r>
      <w:r w:rsidRPr="002D5D8F">
        <w:rPr>
          <w:rFonts w:ascii="Geneva" w:hAnsi="Geneva"/>
          <w:sz w:val="20"/>
          <w:szCs w:val="20"/>
        </w:rPr>
        <w:t xml:space="preserve">ation was Latin, with some Norman French; the language of worship was Latin; the languages of the streets must have been an east-midland dialect of </w:t>
      </w:r>
      <w:r w:rsidR="00AD53A6" w:rsidRPr="002D5D8F">
        <w:rPr>
          <w:rFonts w:ascii="Geneva" w:hAnsi="Geneva"/>
          <w:sz w:val="20"/>
          <w:szCs w:val="20"/>
        </w:rPr>
        <w:t xml:space="preserve">Old </w:t>
      </w:r>
      <w:r w:rsidRPr="002D5D8F">
        <w:rPr>
          <w:rFonts w:ascii="Geneva" w:hAnsi="Geneva"/>
          <w:sz w:val="20"/>
          <w:szCs w:val="20"/>
        </w:rPr>
        <w:t>English, Anglo-Norman French, a</w:t>
      </w:r>
      <w:r w:rsidR="00AD53A6" w:rsidRPr="002D5D8F">
        <w:rPr>
          <w:rFonts w:ascii="Geneva" w:hAnsi="Geneva"/>
          <w:sz w:val="20"/>
          <w:szCs w:val="20"/>
        </w:rPr>
        <w:t>nd various</w:t>
      </w:r>
      <w:r w:rsidRPr="002D5D8F">
        <w:rPr>
          <w:rFonts w:ascii="Geneva" w:hAnsi="Geneva"/>
          <w:sz w:val="20"/>
          <w:szCs w:val="20"/>
        </w:rPr>
        <w:t xml:space="preserve"> form</w:t>
      </w:r>
      <w:r w:rsidR="00AD53A6" w:rsidRPr="002D5D8F">
        <w:rPr>
          <w:rFonts w:ascii="Geneva" w:hAnsi="Geneva"/>
          <w:sz w:val="20"/>
          <w:szCs w:val="20"/>
        </w:rPr>
        <w:t>s</w:t>
      </w:r>
      <w:r w:rsidRPr="002D5D8F">
        <w:rPr>
          <w:rFonts w:ascii="Geneva" w:hAnsi="Geneva"/>
          <w:sz w:val="20"/>
          <w:szCs w:val="20"/>
        </w:rPr>
        <w:t xml:space="preserve"> of low German or </w:t>
      </w:r>
      <w:r w:rsidR="00AD53A6" w:rsidRPr="002D5D8F">
        <w:rPr>
          <w:rFonts w:ascii="Geneva" w:hAnsi="Geneva"/>
          <w:sz w:val="20"/>
          <w:szCs w:val="20"/>
        </w:rPr>
        <w:t xml:space="preserve">Old </w:t>
      </w:r>
      <w:r w:rsidRPr="002D5D8F">
        <w:rPr>
          <w:rFonts w:ascii="Geneva" w:hAnsi="Geneva"/>
          <w:sz w:val="20"/>
          <w:szCs w:val="20"/>
        </w:rPr>
        <w:t>Frisian</w:t>
      </w:r>
      <w:r w:rsidR="00AD53A6" w:rsidRPr="002D5D8F">
        <w:rPr>
          <w:rFonts w:ascii="Geneva" w:hAnsi="Geneva"/>
          <w:sz w:val="20"/>
          <w:szCs w:val="20"/>
        </w:rPr>
        <w:t>.</w:t>
      </w:r>
    </w:p>
    <w:p w14:paraId="072EDD92" w14:textId="5068B8CB" w:rsidR="00EF64DB" w:rsidRPr="00161059" w:rsidRDefault="00D570E9" w:rsidP="00022F8B">
      <w:pPr>
        <w:pStyle w:val="Heading2"/>
        <w:spacing w:line="360" w:lineRule="auto"/>
        <w:jc w:val="both"/>
        <w:rPr>
          <w:rFonts w:ascii="Geneva" w:hAnsi="Geneva"/>
          <w:b/>
          <w:bCs/>
          <w:sz w:val="20"/>
          <w:szCs w:val="20"/>
        </w:rPr>
      </w:pPr>
      <w:r w:rsidRPr="00161059">
        <w:rPr>
          <w:rFonts w:ascii="Geneva" w:hAnsi="Geneva"/>
          <w:b/>
          <w:bCs/>
          <w:sz w:val="20"/>
          <w:szCs w:val="20"/>
        </w:rPr>
        <w:lastRenderedPageBreak/>
        <w:t>W</w:t>
      </w:r>
      <w:r w:rsidR="00562F95" w:rsidRPr="00161059">
        <w:rPr>
          <w:rFonts w:ascii="Geneva" w:hAnsi="Geneva"/>
          <w:b/>
          <w:bCs/>
          <w:sz w:val="20"/>
          <w:szCs w:val="20"/>
        </w:rPr>
        <w:t>ealth</w:t>
      </w:r>
    </w:p>
    <w:p w14:paraId="2BF6EB61" w14:textId="697A4D67" w:rsidR="004A710D" w:rsidRDefault="00562F95" w:rsidP="00022F8B">
      <w:pPr>
        <w:spacing w:line="360" w:lineRule="auto"/>
        <w:jc w:val="both"/>
        <w:rPr>
          <w:rFonts w:ascii="Geneva" w:hAnsi="Geneva"/>
          <w:sz w:val="20"/>
          <w:szCs w:val="20"/>
        </w:rPr>
      </w:pPr>
      <w:r w:rsidRPr="002D5D8F">
        <w:rPr>
          <w:rFonts w:ascii="Geneva" w:hAnsi="Geneva"/>
          <w:sz w:val="20"/>
          <w:szCs w:val="20"/>
        </w:rPr>
        <w:t xml:space="preserve">Urban growth is usually a function of economic growth – the concentration of economic activity attracting migrants and traders, and funding building development, production for consumption, and social and cultural activities. </w:t>
      </w:r>
      <w:r w:rsidR="004A710D" w:rsidRPr="002D5D8F">
        <w:rPr>
          <w:rFonts w:ascii="Geneva" w:hAnsi="Geneva"/>
          <w:sz w:val="20"/>
          <w:szCs w:val="20"/>
        </w:rPr>
        <w:t>Market function was central to the growth of early medieval towns and cities: the exchange of goods and services on a local, regional, and national level, and London did well in all of these. The great international fairs provided some competition, but over time these ceded their role to cities, including London, operating as perpetual fairs.</w:t>
      </w:r>
    </w:p>
    <w:p w14:paraId="13F859CA" w14:textId="77777777" w:rsidR="00213524" w:rsidRPr="002D5D8F" w:rsidRDefault="00213524" w:rsidP="00022F8B">
      <w:pPr>
        <w:spacing w:line="360" w:lineRule="auto"/>
        <w:jc w:val="both"/>
        <w:rPr>
          <w:rFonts w:ascii="Geneva" w:hAnsi="Geneva"/>
          <w:sz w:val="20"/>
          <w:szCs w:val="20"/>
        </w:rPr>
      </w:pPr>
    </w:p>
    <w:p w14:paraId="3AB0AAB3" w14:textId="3999470A" w:rsidR="00667966" w:rsidRDefault="00562F95" w:rsidP="00022F8B">
      <w:pPr>
        <w:spacing w:line="360" w:lineRule="auto"/>
        <w:jc w:val="both"/>
        <w:rPr>
          <w:rFonts w:ascii="Geneva" w:hAnsi="Geneva"/>
          <w:sz w:val="20"/>
          <w:szCs w:val="20"/>
        </w:rPr>
      </w:pPr>
      <w:r w:rsidRPr="002D5D8F">
        <w:rPr>
          <w:rFonts w:ascii="Geneva" w:hAnsi="Geneva"/>
          <w:sz w:val="20"/>
          <w:szCs w:val="20"/>
        </w:rPr>
        <w:t>Evidence for 12</w:t>
      </w:r>
      <w:r w:rsidRPr="002D5D8F">
        <w:rPr>
          <w:rFonts w:ascii="Geneva" w:hAnsi="Geneva"/>
          <w:sz w:val="20"/>
          <w:szCs w:val="20"/>
          <w:vertAlign w:val="superscript"/>
        </w:rPr>
        <w:t>th</w:t>
      </w:r>
      <w:r w:rsidRPr="002D5D8F">
        <w:rPr>
          <w:rFonts w:ascii="Geneva" w:hAnsi="Geneva"/>
          <w:sz w:val="20"/>
          <w:szCs w:val="20"/>
        </w:rPr>
        <w:t xml:space="preserve">-century London’s wealth comes from a number of sources, but </w:t>
      </w:r>
      <w:r w:rsidR="00667966" w:rsidRPr="002D5D8F">
        <w:rPr>
          <w:rFonts w:ascii="Geneva" w:hAnsi="Geneva"/>
          <w:sz w:val="20"/>
          <w:szCs w:val="20"/>
        </w:rPr>
        <w:t>the huge sum demanded for the ferm or annual payment to the Exchequer – temporarily reduced on some occasions, for economic or political reasons, but normally running at £500 in silver in the second half of the 12C – is an important marker. The reduction of the ferm to £300 under Richard and John is not a sign of faltering prosperity but rather of London’s increased bargaining power with a weaker and financially-strapped crown. The building of so many churches, both parish and monastic, is a useful indicator of plentiful resources to spare for cultural projects</w:t>
      </w:r>
      <w:r w:rsidR="004A710D" w:rsidRPr="002D5D8F">
        <w:rPr>
          <w:rFonts w:ascii="Geneva" w:hAnsi="Geneva"/>
          <w:sz w:val="20"/>
          <w:szCs w:val="20"/>
        </w:rPr>
        <w:t>.</w:t>
      </w:r>
    </w:p>
    <w:p w14:paraId="48472E5D" w14:textId="77777777" w:rsidR="00213524" w:rsidRPr="002D5D8F" w:rsidRDefault="00213524" w:rsidP="00022F8B">
      <w:pPr>
        <w:spacing w:line="360" w:lineRule="auto"/>
        <w:jc w:val="both"/>
        <w:rPr>
          <w:rFonts w:ascii="Geneva" w:hAnsi="Geneva"/>
          <w:sz w:val="20"/>
          <w:szCs w:val="20"/>
        </w:rPr>
      </w:pPr>
    </w:p>
    <w:p w14:paraId="2691734A" w14:textId="6DCA768E" w:rsidR="003C42DA" w:rsidRDefault="00667966" w:rsidP="00022F8B">
      <w:pPr>
        <w:spacing w:line="360" w:lineRule="auto"/>
        <w:jc w:val="both"/>
        <w:rPr>
          <w:rFonts w:ascii="Geneva" w:hAnsi="Geneva"/>
          <w:sz w:val="20"/>
          <w:szCs w:val="20"/>
        </w:rPr>
      </w:pPr>
      <w:r w:rsidRPr="002D5D8F">
        <w:rPr>
          <w:rFonts w:ascii="Geneva" w:hAnsi="Geneva"/>
          <w:sz w:val="20"/>
          <w:szCs w:val="20"/>
        </w:rPr>
        <w:t>C</w:t>
      </w:r>
      <w:r w:rsidR="00562F95" w:rsidRPr="002D5D8F">
        <w:rPr>
          <w:rFonts w:ascii="Geneva" w:hAnsi="Geneva"/>
          <w:sz w:val="20"/>
          <w:szCs w:val="20"/>
        </w:rPr>
        <w:t xml:space="preserve">rucial to </w:t>
      </w:r>
      <w:r w:rsidR="00D570E9" w:rsidRPr="002D5D8F">
        <w:rPr>
          <w:rFonts w:ascii="Geneva" w:hAnsi="Geneva"/>
          <w:sz w:val="20"/>
          <w:szCs w:val="20"/>
        </w:rPr>
        <w:t>London’s growth</w:t>
      </w:r>
      <w:r w:rsidR="00562F95" w:rsidRPr="002D5D8F">
        <w:rPr>
          <w:rFonts w:ascii="Geneva" w:hAnsi="Geneva"/>
          <w:sz w:val="20"/>
          <w:szCs w:val="20"/>
        </w:rPr>
        <w:t xml:space="preserve"> was the role of the crown: its ability to draw resources from the country as a whole by means of taxation, and through the imposition of a system of law and justice that focused</w:t>
      </w:r>
      <w:r w:rsidR="00360AB3" w:rsidRPr="002D5D8F">
        <w:rPr>
          <w:rFonts w:ascii="Geneva" w:hAnsi="Geneva"/>
          <w:sz w:val="20"/>
          <w:szCs w:val="20"/>
        </w:rPr>
        <w:t xml:space="preserve"> on the king’s court. The settlement of royal governmental functions </w:t>
      </w:r>
      <w:r w:rsidRPr="002D5D8F">
        <w:rPr>
          <w:rFonts w:ascii="Geneva" w:hAnsi="Geneva"/>
          <w:sz w:val="20"/>
          <w:szCs w:val="20"/>
        </w:rPr>
        <w:t>at</w:t>
      </w:r>
      <w:r w:rsidR="00360AB3" w:rsidRPr="002D5D8F">
        <w:rPr>
          <w:rFonts w:ascii="Geneva" w:hAnsi="Geneva"/>
          <w:sz w:val="20"/>
          <w:szCs w:val="20"/>
        </w:rPr>
        <w:t xml:space="preserve"> Westminster under the Norman kings gave London a huge boost, </w:t>
      </w:r>
      <w:r w:rsidR="003C42DA" w:rsidRPr="002D5D8F">
        <w:rPr>
          <w:rFonts w:ascii="Geneva" w:hAnsi="Geneva"/>
          <w:sz w:val="20"/>
          <w:szCs w:val="20"/>
        </w:rPr>
        <w:t>attracting</w:t>
      </w:r>
      <w:r w:rsidRPr="002D5D8F">
        <w:rPr>
          <w:rFonts w:ascii="Geneva" w:hAnsi="Geneva"/>
          <w:sz w:val="20"/>
          <w:szCs w:val="20"/>
        </w:rPr>
        <w:t xml:space="preserve"> bureaucrats and adminstrators,</w:t>
      </w:r>
      <w:r w:rsidR="003C42DA" w:rsidRPr="002D5D8F">
        <w:rPr>
          <w:rFonts w:ascii="Geneva" w:hAnsi="Geneva"/>
          <w:sz w:val="20"/>
          <w:szCs w:val="20"/>
        </w:rPr>
        <w:t xml:space="preserve"> lawyers, litigants, </w:t>
      </w:r>
      <w:r w:rsidR="00360AB3" w:rsidRPr="002D5D8F">
        <w:rPr>
          <w:rFonts w:ascii="Geneva" w:hAnsi="Geneva"/>
          <w:sz w:val="20"/>
          <w:szCs w:val="20"/>
        </w:rPr>
        <w:t xml:space="preserve">and </w:t>
      </w:r>
      <w:r w:rsidR="003C42DA" w:rsidRPr="002D5D8F">
        <w:rPr>
          <w:rFonts w:ascii="Geneva" w:hAnsi="Geneva"/>
          <w:sz w:val="20"/>
          <w:szCs w:val="20"/>
        </w:rPr>
        <w:t xml:space="preserve">petitioners, and all the support infrastructure they required. Minting coin of the realm, originally quite widespread, came to be concentrated in London, </w:t>
      </w:r>
      <w:r w:rsidR="00DB7615" w:rsidRPr="002D5D8F">
        <w:rPr>
          <w:rFonts w:ascii="Geneva" w:hAnsi="Geneva"/>
          <w:sz w:val="20"/>
          <w:szCs w:val="20"/>
        </w:rPr>
        <w:t>dominated by</w:t>
      </w:r>
      <w:r w:rsidR="003C42DA" w:rsidRPr="002D5D8F">
        <w:rPr>
          <w:rFonts w:ascii="Geneva" w:hAnsi="Geneva"/>
          <w:sz w:val="20"/>
          <w:szCs w:val="20"/>
        </w:rPr>
        <w:t xml:space="preserve"> </w:t>
      </w:r>
      <w:r w:rsidR="00DB7615" w:rsidRPr="002D5D8F">
        <w:rPr>
          <w:rFonts w:ascii="Geneva" w:hAnsi="Geneva"/>
          <w:sz w:val="20"/>
          <w:szCs w:val="20"/>
        </w:rPr>
        <w:t>London moneyers</w:t>
      </w:r>
      <w:r w:rsidR="00203803" w:rsidRPr="002D5D8F">
        <w:rPr>
          <w:rFonts w:ascii="Geneva" w:hAnsi="Geneva"/>
          <w:sz w:val="20"/>
          <w:szCs w:val="20"/>
        </w:rPr>
        <w:t>.</w:t>
      </w:r>
      <w:r w:rsidR="00DB7615" w:rsidRPr="002D5D8F">
        <w:rPr>
          <w:rFonts w:ascii="Geneva" w:hAnsi="Geneva"/>
          <w:sz w:val="20"/>
          <w:szCs w:val="20"/>
        </w:rPr>
        <w:t xml:space="preserve"> </w:t>
      </w:r>
      <w:r w:rsidR="004A710D" w:rsidRPr="002D5D8F">
        <w:rPr>
          <w:rFonts w:ascii="Geneva" w:hAnsi="Geneva"/>
          <w:sz w:val="20"/>
          <w:szCs w:val="20"/>
        </w:rPr>
        <w:t xml:space="preserve">London’s goldsmiths prospered, appearing often by name in royal records, and forming a guild or association by 1180 which paid the large sum of £30 for coming into existence without formal approval. </w:t>
      </w:r>
      <w:r w:rsidR="00203803" w:rsidRPr="002D5D8F">
        <w:rPr>
          <w:rFonts w:ascii="Geneva" w:hAnsi="Geneva"/>
          <w:sz w:val="20"/>
          <w:szCs w:val="20"/>
        </w:rPr>
        <w:t>M</w:t>
      </w:r>
      <w:r w:rsidR="003C42DA" w:rsidRPr="002D5D8F">
        <w:rPr>
          <w:rFonts w:ascii="Geneva" w:hAnsi="Geneva"/>
          <w:sz w:val="20"/>
          <w:szCs w:val="20"/>
        </w:rPr>
        <w:t xml:space="preserve">anagement of the money market – a vital aspect of royal government </w:t>
      </w:r>
      <w:r w:rsidR="00DB7615" w:rsidRPr="002D5D8F">
        <w:rPr>
          <w:rFonts w:ascii="Geneva" w:hAnsi="Geneva"/>
          <w:sz w:val="20"/>
          <w:szCs w:val="20"/>
        </w:rPr>
        <w:t>–</w:t>
      </w:r>
      <w:r w:rsidR="003C42DA" w:rsidRPr="002D5D8F">
        <w:rPr>
          <w:rFonts w:ascii="Geneva" w:hAnsi="Geneva"/>
          <w:sz w:val="20"/>
          <w:szCs w:val="20"/>
        </w:rPr>
        <w:t xml:space="preserve"> </w:t>
      </w:r>
      <w:r w:rsidR="004A710D" w:rsidRPr="002D5D8F">
        <w:rPr>
          <w:rFonts w:ascii="Geneva" w:hAnsi="Geneva"/>
          <w:sz w:val="20"/>
          <w:szCs w:val="20"/>
        </w:rPr>
        <w:t>likewise centred on London</w:t>
      </w:r>
      <w:r w:rsidR="00DB7615" w:rsidRPr="002D5D8F">
        <w:rPr>
          <w:rFonts w:ascii="Geneva" w:hAnsi="Geneva"/>
          <w:sz w:val="20"/>
          <w:szCs w:val="20"/>
        </w:rPr>
        <w:t>. The three leading parties supporting large-scale credit for the crown and leading nobles and churchmen were London’s Jewry, imported by the Norman kings, a number of wealthy Christian usurers or lenders, and the Knights Templar, founded in the 1110s</w:t>
      </w:r>
      <w:r w:rsidR="00203803" w:rsidRPr="002D5D8F">
        <w:rPr>
          <w:rFonts w:ascii="Geneva" w:hAnsi="Geneva"/>
          <w:sz w:val="20"/>
          <w:szCs w:val="20"/>
        </w:rPr>
        <w:t xml:space="preserve"> with their </w:t>
      </w:r>
      <w:r w:rsidR="002D5D8F">
        <w:rPr>
          <w:rFonts w:ascii="Geneva" w:hAnsi="Geneva"/>
          <w:sz w:val="20"/>
          <w:szCs w:val="20"/>
        </w:rPr>
        <w:t>headquarters</w:t>
      </w:r>
      <w:r w:rsidR="00203803" w:rsidRPr="002D5D8F">
        <w:rPr>
          <w:rFonts w:ascii="Geneva" w:hAnsi="Geneva"/>
          <w:sz w:val="20"/>
          <w:szCs w:val="20"/>
        </w:rPr>
        <w:t xml:space="preserve"> originally in Holborn but very soon on the site of the present Temple</w:t>
      </w:r>
      <w:r w:rsidR="00DB7615" w:rsidRPr="002D5D8F">
        <w:rPr>
          <w:rFonts w:ascii="Geneva" w:hAnsi="Geneva"/>
          <w:sz w:val="20"/>
          <w:szCs w:val="20"/>
        </w:rPr>
        <w:t xml:space="preserve">. </w:t>
      </w:r>
    </w:p>
    <w:p w14:paraId="0B331E73" w14:textId="77777777" w:rsidR="00213524" w:rsidRPr="002D5D8F" w:rsidRDefault="00213524" w:rsidP="00022F8B">
      <w:pPr>
        <w:spacing w:line="360" w:lineRule="auto"/>
        <w:jc w:val="both"/>
        <w:rPr>
          <w:rFonts w:ascii="Geneva" w:hAnsi="Geneva"/>
          <w:sz w:val="20"/>
          <w:szCs w:val="20"/>
        </w:rPr>
      </w:pPr>
    </w:p>
    <w:p w14:paraId="3500A4B1" w14:textId="4323D4CE" w:rsidR="00562F95" w:rsidRDefault="00203803" w:rsidP="00022F8B">
      <w:pPr>
        <w:spacing w:line="360" w:lineRule="auto"/>
        <w:jc w:val="both"/>
        <w:rPr>
          <w:rFonts w:ascii="Geneva" w:hAnsi="Geneva"/>
          <w:sz w:val="20"/>
          <w:szCs w:val="20"/>
        </w:rPr>
      </w:pPr>
      <w:r w:rsidRPr="002D5D8F">
        <w:rPr>
          <w:rFonts w:ascii="Geneva" w:hAnsi="Geneva"/>
          <w:sz w:val="20"/>
          <w:szCs w:val="20"/>
        </w:rPr>
        <w:t>I</w:t>
      </w:r>
      <w:r w:rsidR="00360AB3" w:rsidRPr="002D5D8F">
        <w:rPr>
          <w:rFonts w:ascii="Geneva" w:hAnsi="Geneva"/>
          <w:sz w:val="20"/>
          <w:szCs w:val="20"/>
        </w:rPr>
        <w:t>n addition</w:t>
      </w:r>
      <w:r w:rsidR="000C14EC" w:rsidRPr="002D5D8F">
        <w:rPr>
          <w:rFonts w:ascii="Geneva" w:hAnsi="Geneva"/>
          <w:sz w:val="20"/>
          <w:szCs w:val="20"/>
        </w:rPr>
        <w:t>,</w:t>
      </w:r>
      <w:r w:rsidR="00360AB3" w:rsidRPr="002D5D8F">
        <w:rPr>
          <w:rFonts w:ascii="Geneva" w:hAnsi="Geneva"/>
          <w:sz w:val="20"/>
          <w:szCs w:val="20"/>
        </w:rPr>
        <w:t xml:space="preserve"> the tastes and consumption patterns of the sophisticated Anglo-French court offered numerous opportunities for profit</w:t>
      </w:r>
      <w:r w:rsidRPr="002D5D8F">
        <w:rPr>
          <w:rFonts w:ascii="Geneva" w:hAnsi="Geneva"/>
          <w:sz w:val="20"/>
          <w:szCs w:val="20"/>
        </w:rPr>
        <w:t>able production and retail</w:t>
      </w:r>
      <w:r w:rsidR="00360AB3" w:rsidRPr="002D5D8F">
        <w:rPr>
          <w:rFonts w:ascii="Geneva" w:hAnsi="Geneva"/>
          <w:sz w:val="20"/>
          <w:szCs w:val="20"/>
        </w:rPr>
        <w:t xml:space="preserve">. The earliest financial account for </w:t>
      </w:r>
      <w:r w:rsidR="003C42DA" w:rsidRPr="002D5D8F">
        <w:rPr>
          <w:rFonts w:ascii="Geneva" w:hAnsi="Geneva"/>
          <w:sz w:val="20"/>
          <w:szCs w:val="20"/>
        </w:rPr>
        <w:t>H</w:t>
      </w:r>
      <w:r w:rsidR="00360AB3" w:rsidRPr="002D5D8F">
        <w:rPr>
          <w:rFonts w:ascii="Geneva" w:hAnsi="Geneva"/>
          <w:sz w:val="20"/>
          <w:szCs w:val="20"/>
        </w:rPr>
        <w:t>enry I, in 1130, shows the sheriffs of London accounting for wine, pepper, cumin, ginger</w:t>
      </w:r>
      <w:r w:rsidR="003C42DA" w:rsidRPr="002D5D8F">
        <w:rPr>
          <w:rFonts w:ascii="Geneva" w:hAnsi="Geneva"/>
          <w:sz w:val="20"/>
          <w:szCs w:val="20"/>
        </w:rPr>
        <w:t xml:space="preserve">, herrings, unguents, oils, nuts, cloth and clothing bought for the king and in some cases transported to other royal residences such as Woodstock. </w:t>
      </w:r>
      <w:r w:rsidR="008B6292" w:rsidRPr="002D5D8F">
        <w:rPr>
          <w:rFonts w:ascii="Geneva" w:hAnsi="Geneva"/>
          <w:sz w:val="20"/>
          <w:szCs w:val="20"/>
        </w:rPr>
        <w:t xml:space="preserve">Provincial lords, lay and ecclesiastical, established houses in London to stay in when summoned to the king’s or archbishop’s councils, and, according to a contemporary, spent lavishly </w:t>
      </w:r>
      <w:r w:rsidR="008B6292" w:rsidRPr="002D5D8F">
        <w:rPr>
          <w:rFonts w:ascii="Geneva" w:hAnsi="Geneva"/>
          <w:sz w:val="20"/>
          <w:szCs w:val="20"/>
        </w:rPr>
        <w:lastRenderedPageBreak/>
        <w:t xml:space="preserve">there, on hospitality and supplies for their home base. </w:t>
      </w:r>
      <w:r w:rsidR="00360AB3" w:rsidRPr="002D5D8F">
        <w:rPr>
          <w:rFonts w:ascii="Geneva" w:hAnsi="Geneva"/>
          <w:sz w:val="20"/>
          <w:szCs w:val="20"/>
        </w:rPr>
        <w:t>Once London itself was of sign</w:t>
      </w:r>
      <w:r w:rsidR="00667966" w:rsidRPr="002D5D8F">
        <w:rPr>
          <w:rFonts w:ascii="Geneva" w:hAnsi="Geneva"/>
          <w:sz w:val="20"/>
          <w:szCs w:val="20"/>
        </w:rPr>
        <w:t>i</w:t>
      </w:r>
      <w:r w:rsidR="00360AB3" w:rsidRPr="002D5D8F">
        <w:rPr>
          <w:rFonts w:ascii="Geneva" w:hAnsi="Geneva"/>
          <w:sz w:val="20"/>
          <w:szCs w:val="20"/>
        </w:rPr>
        <w:t>ficant size, its own demands stimulated production and retail activities.</w:t>
      </w:r>
      <w:r w:rsidR="004A710D" w:rsidRPr="002D5D8F">
        <w:rPr>
          <w:rFonts w:ascii="Geneva" w:hAnsi="Geneva"/>
          <w:sz w:val="20"/>
          <w:szCs w:val="20"/>
        </w:rPr>
        <w:t xml:space="preserve"> </w:t>
      </w:r>
    </w:p>
    <w:p w14:paraId="50A7B10F" w14:textId="77777777" w:rsidR="00213524" w:rsidRPr="002D5D8F" w:rsidRDefault="00213524" w:rsidP="00022F8B">
      <w:pPr>
        <w:spacing w:line="360" w:lineRule="auto"/>
        <w:jc w:val="both"/>
        <w:rPr>
          <w:rFonts w:ascii="Geneva" w:hAnsi="Geneva"/>
          <w:sz w:val="20"/>
          <w:szCs w:val="20"/>
        </w:rPr>
      </w:pPr>
    </w:p>
    <w:p w14:paraId="74BAE6BA" w14:textId="77777777" w:rsidR="00667966" w:rsidRPr="002D5D8F" w:rsidRDefault="00667966" w:rsidP="00022F8B">
      <w:pPr>
        <w:spacing w:line="360" w:lineRule="auto"/>
        <w:jc w:val="both"/>
        <w:rPr>
          <w:rFonts w:ascii="Geneva" w:hAnsi="Geneva"/>
          <w:sz w:val="20"/>
          <w:szCs w:val="20"/>
        </w:rPr>
      </w:pPr>
      <w:r w:rsidRPr="002D5D8F">
        <w:rPr>
          <w:rFonts w:ascii="Geneva" w:hAnsi="Geneva"/>
          <w:sz w:val="20"/>
          <w:szCs w:val="20"/>
        </w:rPr>
        <w:t>We have comparatively few records for the scale of overseas trade</w:t>
      </w:r>
      <w:r w:rsidR="004A710D" w:rsidRPr="002D5D8F">
        <w:rPr>
          <w:rFonts w:ascii="Geneva" w:hAnsi="Geneva"/>
          <w:sz w:val="20"/>
          <w:szCs w:val="20"/>
        </w:rPr>
        <w:t xml:space="preserve"> in the 12</w:t>
      </w:r>
      <w:r w:rsidR="004A710D" w:rsidRPr="002D5D8F">
        <w:rPr>
          <w:rFonts w:ascii="Geneva" w:hAnsi="Geneva"/>
          <w:sz w:val="20"/>
          <w:szCs w:val="20"/>
          <w:vertAlign w:val="superscript"/>
        </w:rPr>
        <w:t>th</w:t>
      </w:r>
      <w:r w:rsidR="004A710D" w:rsidRPr="002D5D8F">
        <w:rPr>
          <w:rFonts w:ascii="Geneva" w:hAnsi="Geneva"/>
          <w:sz w:val="20"/>
          <w:szCs w:val="20"/>
        </w:rPr>
        <w:t xml:space="preserve"> century</w:t>
      </w:r>
      <w:r w:rsidRPr="002D5D8F">
        <w:rPr>
          <w:rFonts w:ascii="Geneva" w:hAnsi="Geneva"/>
          <w:sz w:val="20"/>
          <w:szCs w:val="20"/>
        </w:rPr>
        <w:t>, but plenty of incidental evidence. The</w:t>
      </w:r>
      <w:r w:rsidR="004A710D" w:rsidRPr="002D5D8F">
        <w:rPr>
          <w:rFonts w:ascii="Geneva" w:hAnsi="Geneva"/>
          <w:sz w:val="20"/>
          <w:szCs w:val="20"/>
        </w:rPr>
        <w:t xml:space="preserve"> merchants of Rouen, Cologne, and Bordeaux have already been mentioned. Archaeology uncovers coins and objects</w:t>
      </w:r>
      <w:r w:rsidR="00062319" w:rsidRPr="002D5D8F">
        <w:rPr>
          <w:rFonts w:ascii="Geneva" w:hAnsi="Geneva"/>
          <w:sz w:val="20"/>
          <w:szCs w:val="20"/>
        </w:rPr>
        <w:t>, and precious artefacts survive in</w:t>
      </w:r>
      <w:r w:rsidR="008B6292" w:rsidRPr="002D5D8F">
        <w:rPr>
          <w:rFonts w:ascii="Geneva" w:hAnsi="Geneva"/>
          <w:sz w:val="20"/>
          <w:szCs w:val="20"/>
        </w:rPr>
        <w:t xml:space="preserve"> museums, or </w:t>
      </w:r>
      <w:r w:rsidR="002B27D1" w:rsidRPr="002D5D8F">
        <w:rPr>
          <w:rFonts w:ascii="Geneva" w:hAnsi="Geneva"/>
          <w:sz w:val="20"/>
          <w:szCs w:val="20"/>
        </w:rPr>
        <w:t xml:space="preserve">are </w:t>
      </w:r>
      <w:r w:rsidR="008B6292" w:rsidRPr="002D5D8F">
        <w:rPr>
          <w:rFonts w:ascii="Geneva" w:hAnsi="Geneva"/>
          <w:sz w:val="20"/>
          <w:szCs w:val="20"/>
        </w:rPr>
        <w:t xml:space="preserve">memorialised in medieval inventories. William Fitz Stephen’s panegyric of 1170s London stated that the renown of London was more widespread, and its money and merchandise travelled further afield, so that it stood head and shoulders above other cities. ‘Traders from every nation under </w:t>
      </w:r>
      <w:r w:rsidR="005B2686" w:rsidRPr="002D5D8F">
        <w:rPr>
          <w:rFonts w:ascii="Geneva" w:hAnsi="Geneva"/>
          <w:sz w:val="20"/>
          <w:szCs w:val="20"/>
        </w:rPr>
        <w:t>heaven</w:t>
      </w:r>
      <w:r w:rsidR="008B6292" w:rsidRPr="002D5D8F">
        <w:rPr>
          <w:rFonts w:ascii="Geneva" w:hAnsi="Geneva"/>
          <w:sz w:val="20"/>
          <w:szCs w:val="20"/>
        </w:rPr>
        <w:t xml:space="preserve"> are pleased to bring to the city ships full of merchandise’</w:t>
      </w:r>
      <w:r w:rsidR="005B2686" w:rsidRPr="002D5D8F">
        <w:rPr>
          <w:rFonts w:ascii="Geneva" w:hAnsi="Geneva"/>
          <w:sz w:val="20"/>
          <w:szCs w:val="20"/>
        </w:rPr>
        <w:t xml:space="preserve">, </w:t>
      </w:r>
      <w:r w:rsidR="00D570E9" w:rsidRPr="002D5D8F">
        <w:rPr>
          <w:rFonts w:ascii="Geneva" w:hAnsi="Geneva"/>
          <w:sz w:val="20"/>
          <w:szCs w:val="20"/>
        </w:rPr>
        <w:t xml:space="preserve">he asserted, </w:t>
      </w:r>
      <w:r w:rsidR="005B2686" w:rsidRPr="002D5D8F">
        <w:rPr>
          <w:rFonts w:ascii="Geneva" w:hAnsi="Geneva"/>
          <w:sz w:val="20"/>
          <w:szCs w:val="20"/>
        </w:rPr>
        <w:t xml:space="preserve">citing gold, oils and spices, </w:t>
      </w:r>
      <w:r w:rsidR="00D570E9" w:rsidRPr="002D5D8F">
        <w:rPr>
          <w:rFonts w:ascii="Geneva" w:hAnsi="Geneva"/>
          <w:sz w:val="20"/>
          <w:szCs w:val="20"/>
        </w:rPr>
        <w:t>weapons</w:t>
      </w:r>
      <w:r w:rsidR="005B2686" w:rsidRPr="002D5D8F">
        <w:rPr>
          <w:rFonts w:ascii="Geneva" w:hAnsi="Geneva"/>
          <w:sz w:val="20"/>
          <w:szCs w:val="20"/>
        </w:rPr>
        <w:t>, silks, and furs.</w:t>
      </w:r>
      <w:r w:rsidR="008B6292" w:rsidRPr="002D5D8F">
        <w:rPr>
          <w:rFonts w:ascii="Geneva" w:hAnsi="Geneva"/>
          <w:sz w:val="20"/>
          <w:szCs w:val="20"/>
        </w:rPr>
        <w:t xml:space="preserve"> </w:t>
      </w:r>
    </w:p>
    <w:p w14:paraId="413251E6" w14:textId="0CF19BED" w:rsidR="00395F51" w:rsidRPr="002D5D8F" w:rsidRDefault="005B2686" w:rsidP="00022F8B">
      <w:pPr>
        <w:pStyle w:val="Heading2"/>
        <w:spacing w:line="360" w:lineRule="auto"/>
        <w:jc w:val="both"/>
        <w:rPr>
          <w:rFonts w:ascii="Geneva" w:hAnsi="Geneva"/>
          <w:b/>
          <w:bCs/>
          <w:sz w:val="20"/>
          <w:szCs w:val="20"/>
        </w:rPr>
      </w:pPr>
      <w:r w:rsidRPr="002D5D8F">
        <w:rPr>
          <w:rFonts w:ascii="Geneva" w:hAnsi="Geneva"/>
          <w:b/>
          <w:bCs/>
          <w:sz w:val="20"/>
          <w:szCs w:val="20"/>
        </w:rPr>
        <w:t xml:space="preserve">Weaving </w:t>
      </w:r>
    </w:p>
    <w:p w14:paraId="427CC6C9" w14:textId="77777777" w:rsidR="005B2686" w:rsidRPr="002D5D8F" w:rsidRDefault="00425D86" w:rsidP="00022F8B">
      <w:pPr>
        <w:spacing w:line="360" w:lineRule="auto"/>
        <w:jc w:val="both"/>
        <w:rPr>
          <w:rFonts w:ascii="Geneva" w:hAnsi="Geneva"/>
          <w:sz w:val="20"/>
          <w:szCs w:val="20"/>
        </w:rPr>
      </w:pPr>
      <w:r w:rsidRPr="002D5D8F">
        <w:rPr>
          <w:rFonts w:ascii="Geneva" w:hAnsi="Geneva"/>
          <w:sz w:val="20"/>
          <w:szCs w:val="20"/>
        </w:rPr>
        <w:t xml:space="preserve">Where do the </w:t>
      </w:r>
      <w:r w:rsidR="002D5D8F">
        <w:rPr>
          <w:rFonts w:ascii="Geneva" w:hAnsi="Geneva"/>
          <w:sz w:val="20"/>
          <w:szCs w:val="20"/>
        </w:rPr>
        <w:t>W</w:t>
      </w:r>
      <w:r w:rsidRPr="002D5D8F">
        <w:rPr>
          <w:rFonts w:ascii="Geneva" w:hAnsi="Geneva"/>
          <w:sz w:val="20"/>
          <w:szCs w:val="20"/>
        </w:rPr>
        <w:t xml:space="preserve">eavers fit into this picture of a </w:t>
      </w:r>
      <w:r w:rsidR="005B2686" w:rsidRPr="002D5D8F">
        <w:rPr>
          <w:rFonts w:ascii="Geneva" w:hAnsi="Geneva"/>
          <w:sz w:val="20"/>
          <w:szCs w:val="20"/>
        </w:rPr>
        <w:t>growing and prosperous</w:t>
      </w:r>
      <w:r w:rsidRPr="002D5D8F">
        <w:rPr>
          <w:rFonts w:ascii="Geneva" w:hAnsi="Geneva"/>
          <w:sz w:val="20"/>
          <w:szCs w:val="20"/>
        </w:rPr>
        <w:t xml:space="preserve"> city</w:t>
      </w:r>
      <w:r w:rsidR="005B2686" w:rsidRPr="002D5D8F">
        <w:rPr>
          <w:rFonts w:ascii="Geneva" w:hAnsi="Geneva"/>
          <w:sz w:val="20"/>
          <w:szCs w:val="20"/>
        </w:rPr>
        <w:t xml:space="preserve">? </w:t>
      </w:r>
    </w:p>
    <w:p w14:paraId="47E2EBE1" w14:textId="77777777" w:rsidR="005B2686" w:rsidRPr="002D5D8F" w:rsidRDefault="00425D86" w:rsidP="00022F8B">
      <w:pPr>
        <w:spacing w:line="360" w:lineRule="auto"/>
        <w:jc w:val="both"/>
        <w:rPr>
          <w:rFonts w:ascii="Geneva" w:hAnsi="Geneva"/>
          <w:sz w:val="20"/>
          <w:szCs w:val="20"/>
        </w:rPr>
      </w:pPr>
      <w:r w:rsidRPr="002D5D8F">
        <w:rPr>
          <w:rFonts w:ascii="Geneva" w:hAnsi="Geneva"/>
          <w:sz w:val="20"/>
          <w:szCs w:val="20"/>
        </w:rPr>
        <w:t xml:space="preserve">Weaving was the most widespread and important industry in medieval Europe, especially in towns, and woollen cloth the most widely-traded manufacture. </w:t>
      </w:r>
      <w:r w:rsidR="005B2686" w:rsidRPr="002D5D8F">
        <w:rPr>
          <w:rFonts w:ascii="Geneva" w:hAnsi="Geneva"/>
          <w:sz w:val="20"/>
          <w:szCs w:val="20"/>
        </w:rPr>
        <w:t xml:space="preserve">The population needed to be clothed, and apart from leather and fur for outer garments, and lightweight linen for inner ones, it had to be woollen cloth. But woven cloth was also needed for blankets and bedding, curtains and hangings and domestic furnishings, tents and trappings for horses. Many different sizes and qualities were needed, from </w:t>
      </w:r>
      <w:r w:rsidR="00992DF7" w:rsidRPr="002D5D8F">
        <w:rPr>
          <w:rFonts w:ascii="Geneva" w:hAnsi="Geneva"/>
          <w:sz w:val="20"/>
          <w:szCs w:val="20"/>
        </w:rPr>
        <w:t xml:space="preserve">cheap </w:t>
      </w:r>
      <w:r w:rsidR="005B2686" w:rsidRPr="002D5D8F">
        <w:rPr>
          <w:rFonts w:ascii="Geneva" w:hAnsi="Geneva"/>
          <w:sz w:val="20"/>
          <w:szCs w:val="20"/>
        </w:rPr>
        <w:t>coarse cloth woven on narrow looms to fine heavy broadcloth, dyed and finished to a high degree.</w:t>
      </w:r>
      <w:r w:rsidR="009A2CAE" w:rsidRPr="002D5D8F">
        <w:rPr>
          <w:rFonts w:ascii="Geneva" w:hAnsi="Geneva"/>
          <w:sz w:val="20"/>
          <w:szCs w:val="20"/>
        </w:rPr>
        <w:t xml:space="preserve"> And while the scale and profitability of the trade in cloth between countries varied over time, cloth was eminently portable, traceable, and durable, and risks and transactions costs were comparatively low.</w:t>
      </w:r>
    </w:p>
    <w:p w14:paraId="677FEEED" w14:textId="4C407E91" w:rsidR="005B2686" w:rsidRDefault="00085279" w:rsidP="00022F8B">
      <w:pPr>
        <w:spacing w:line="360" w:lineRule="auto"/>
        <w:jc w:val="both"/>
        <w:rPr>
          <w:rFonts w:ascii="Geneva" w:hAnsi="Geneva"/>
          <w:sz w:val="20"/>
          <w:szCs w:val="20"/>
        </w:rPr>
      </w:pPr>
      <w:r w:rsidRPr="002D5D8F">
        <w:rPr>
          <w:rFonts w:ascii="Geneva" w:hAnsi="Geneva"/>
          <w:sz w:val="20"/>
          <w:szCs w:val="20"/>
        </w:rPr>
        <w:t>While cloth could be made anywhere</w:t>
      </w:r>
      <w:r w:rsidR="00992DF7" w:rsidRPr="002D5D8F">
        <w:rPr>
          <w:rFonts w:ascii="Geneva" w:hAnsi="Geneva"/>
          <w:sz w:val="20"/>
          <w:szCs w:val="20"/>
        </w:rPr>
        <w:t xml:space="preserve"> in the middle ages</w:t>
      </w:r>
      <w:r w:rsidRPr="002D5D8F">
        <w:rPr>
          <w:rFonts w:ascii="Geneva" w:hAnsi="Geneva"/>
          <w:sz w:val="20"/>
          <w:szCs w:val="20"/>
        </w:rPr>
        <w:t>, u</w:t>
      </w:r>
      <w:r w:rsidR="005B2686" w:rsidRPr="002D5D8F">
        <w:rPr>
          <w:rFonts w:ascii="Geneva" w:hAnsi="Geneva"/>
          <w:sz w:val="20"/>
          <w:szCs w:val="20"/>
        </w:rPr>
        <w:t>rban conditions were best suited to the manufacture of high-quality cloth</w:t>
      </w:r>
      <w:r w:rsidRPr="002D5D8F">
        <w:rPr>
          <w:rFonts w:ascii="Geneva" w:hAnsi="Geneva"/>
          <w:sz w:val="20"/>
          <w:szCs w:val="20"/>
        </w:rPr>
        <w:t xml:space="preserve">. Towns are the product of the division of labour, and the urban weaver could maximise time spent weaving because he was the opposite of self-sufficient, entwined in a network that supplied his other needs. The town supplied </w:t>
      </w:r>
      <w:r w:rsidR="00992DF7" w:rsidRPr="002D5D8F">
        <w:rPr>
          <w:rFonts w:ascii="Geneva" w:hAnsi="Geneva"/>
          <w:sz w:val="20"/>
          <w:szCs w:val="20"/>
        </w:rPr>
        <w:t xml:space="preserve">him </w:t>
      </w:r>
      <w:r w:rsidR="00175C30" w:rsidRPr="002D5D8F">
        <w:rPr>
          <w:rFonts w:ascii="Geneva" w:hAnsi="Geneva"/>
          <w:sz w:val="20"/>
          <w:szCs w:val="20"/>
        </w:rPr>
        <w:t xml:space="preserve">and his workforce </w:t>
      </w:r>
      <w:r w:rsidR="00992DF7" w:rsidRPr="002D5D8F">
        <w:rPr>
          <w:rFonts w:ascii="Geneva" w:hAnsi="Geneva"/>
          <w:sz w:val="20"/>
          <w:szCs w:val="20"/>
        </w:rPr>
        <w:t xml:space="preserve">with </w:t>
      </w:r>
      <w:r w:rsidRPr="002D5D8F">
        <w:rPr>
          <w:rFonts w:ascii="Geneva" w:hAnsi="Geneva"/>
          <w:sz w:val="20"/>
          <w:szCs w:val="20"/>
        </w:rPr>
        <w:t>provisions and housing and protection; he had better access to</w:t>
      </w:r>
      <w:r w:rsidR="005B2686" w:rsidRPr="002D5D8F">
        <w:rPr>
          <w:rFonts w:ascii="Geneva" w:hAnsi="Geneva"/>
          <w:sz w:val="20"/>
          <w:szCs w:val="20"/>
        </w:rPr>
        <w:t xml:space="preserve"> </w:t>
      </w:r>
      <w:r w:rsidRPr="002D5D8F">
        <w:rPr>
          <w:rFonts w:ascii="Geneva" w:hAnsi="Geneva"/>
          <w:sz w:val="20"/>
          <w:szCs w:val="20"/>
        </w:rPr>
        <w:t>credit or capital to set up a workshop and expensive equipment which, by extension, needed to be kept busy; his</w:t>
      </w:r>
      <w:r w:rsidR="005B2686" w:rsidRPr="002D5D8F">
        <w:rPr>
          <w:rFonts w:ascii="Geneva" w:hAnsi="Geneva"/>
          <w:sz w:val="20"/>
          <w:szCs w:val="20"/>
        </w:rPr>
        <w:t xml:space="preserve"> raw materials</w:t>
      </w:r>
      <w:r w:rsidRPr="002D5D8F">
        <w:rPr>
          <w:rFonts w:ascii="Geneva" w:hAnsi="Geneva"/>
          <w:sz w:val="20"/>
          <w:szCs w:val="20"/>
        </w:rPr>
        <w:t xml:space="preserve"> </w:t>
      </w:r>
      <w:r w:rsidR="00992DF7" w:rsidRPr="002D5D8F">
        <w:rPr>
          <w:rFonts w:ascii="Geneva" w:hAnsi="Geneva"/>
          <w:sz w:val="20"/>
          <w:szCs w:val="20"/>
        </w:rPr>
        <w:t xml:space="preserve">and tools </w:t>
      </w:r>
      <w:r w:rsidRPr="002D5D8F">
        <w:rPr>
          <w:rFonts w:ascii="Geneva" w:hAnsi="Geneva"/>
          <w:sz w:val="20"/>
          <w:szCs w:val="20"/>
        </w:rPr>
        <w:t>could be bought conveniently nearby.</w:t>
      </w:r>
      <w:r w:rsidR="005B2686" w:rsidRPr="002D5D8F">
        <w:rPr>
          <w:rFonts w:ascii="Geneva" w:hAnsi="Geneva"/>
          <w:sz w:val="20"/>
          <w:szCs w:val="20"/>
        </w:rPr>
        <w:t xml:space="preserve"> </w:t>
      </w:r>
      <w:r w:rsidR="00992DF7" w:rsidRPr="002D5D8F">
        <w:rPr>
          <w:rFonts w:ascii="Geneva" w:hAnsi="Geneva"/>
          <w:sz w:val="20"/>
          <w:szCs w:val="20"/>
        </w:rPr>
        <w:t xml:space="preserve">Fellow townsmen specialised in ancillary or complementary skills such as </w:t>
      </w:r>
      <w:r w:rsidR="002B27D1" w:rsidRPr="002D5D8F">
        <w:rPr>
          <w:rFonts w:ascii="Geneva" w:hAnsi="Geneva"/>
          <w:sz w:val="20"/>
          <w:szCs w:val="20"/>
        </w:rPr>
        <w:t xml:space="preserve">the </w:t>
      </w:r>
      <w:r w:rsidR="00992DF7" w:rsidRPr="002D5D8F">
        <w:rPr>
          <w:rFonts w:ascii="Geneva" w:hAnsi="Geneva"/>
          <w:sz w:val="20"/>
          <w:szCs w:val="20"/>
        </w:rPr>
        <w:t>dyeing and finishing</w:t>
      </w:r>
      <w:r w:rsidR="00175C30" w:rsidRPr="002D5D8F">
        <w:rPr>
          <w:rFonts w:ascii="Geneva" w:hAnsi="Geneva"/>
          <w:sz w:val="20"/>
          <w:szCs w:val="20"/>
        </w:rPr>
        <w:t xml:space="preserve"> needed to make his cloth marketable</w:t>
      </w:r>
      <w:r w:rsidR="00992DF7" w:rsidRPr="002D5D8F">
        <w:rPr>
          <w:rFonts w:ascii="Geneva" w:hAnsi="Geneva"/>
          <w:sz w:val="20"/>
          <w:szCs w:val="20"/>
        </w:rPr>
        <w:t xml:space="preserve">. </w:t>
      </w:r>
      <w:r w:rsidRPr="002D5D8F">
        <w:rPr>
          <w:rFonts w:ascii="Geneva" w:hAnsi="Geneva"/>
          <w:sz w:val="20"/>
          <w:szCs w:val="20"/>
        </w:rPr>
        <w:t>He had greater, if indirect, access to wealthier consumers</w:t>
      </w:r>
      <w:r w:rsidR="00992DF7" w:rsidRPr="002D5D8F">
        <w:rPr>
          <w:rFonts w:ascii="Geneva" w:hAnsi="Geneva"/>
          <w:sz w:val="20"/>
          <w:szCs w:val="20"/>
        </w:rPr>
        <w:t xml:space="preserve"> of his product</w:t>
      </w:r>
      <w:r w:rsidRPr="002D5D8F">
        <w:rPr>
          <w:rFonts w:ascii="Geneva" w:hAnsi="Geneva"/>
          <w:sz w:val="20"/>
          <w:szCs w:val="20"/>
        </w:rPr>
        <w:t xml:space="preserve">, </w:t>
      </w:r>
      <w:r w:rsidR="00D570E9" w:rsidRPr="002D5D8F">
        <w:rPr>
          <w:rFonts w:ascii="Geneva" w:hAnsi="Geneva"/>
          <w:sz w:val="20"/>
          <w:szCs w:val="20"/>
        </w:rPr>
        <w:t>so he could respond</w:t>
      </w:r>
      <w:r w:rsidRPr="002D5D8F">
        <w:rPr>
          <w:rFonts w:ascii="Geneva" w:hAnsi="Geneva"/>
          <w:sz w:val="20"/>
          <w:szCs w:val="20"/>
        </w:rPr>
        <w:t xml:space="preserve"> to </w:t>
      </w:r>
      <w:r w:rsidR="00D570E9" w:rsidRPr="002D5D8F">
        <w:rPr>
          <w:rFonts w:ascii="Geneva" w:hAnsi="Geneva"/>
          <w:sz w:val="20"/>
          <w:szCs w:val="20"/>
        </w:rPr>
        <w:t xml:space="preserve">their </w:t>
      </w:r>
      <w:r w:rsidR="00175C30" w:rsidRPr="002D5D8F">
        <w:rPr>
          <w:rFonts w:ascii="Geneva" w:hAnsi="Geneva"/>
          <w:sz w:val="20"/>
          <w:szCs w:val="20"/>
        </w:rPr>
        <w:t>varying</w:t>
      </w:r>
      <w:r w:rsidRPr="002D5D8F">
        <w:rPr>
          <w:rFonts w:ascii="Geneva" w:hAnsi="Geneva"/>
          <w:sz w:val="20"/>
          <w:szCs w:val="20"/>
        </w:rPr>
        <w:t xml:space="preserve"> demands as well as satisfying basic needs.</w:t>
      </w:r>
      <w:r w:rsidR="00992DF7" w:rsidRPr="002D5D8F">
        <w:rPr>
          <w:rFonts w:ascii="Geneva" w:hAnsi="Geneva"/>
          <w:sz w:val="20"/>
          <w:szCs w:val="20"/>
        </w:rPr>
        <w:t xml:space="preserve"> Over time, towns evolved formal mechanisms for the teaching and transfer of </w:t>
      </w:r>
      <w:r w:rsidR="00175C30" w:rsidRPr="002D5D8F">
        <w:rPr>
          <w:rFonts w:ascii="Geneva" w:hAnsi="Geneva"/>
          <w:sz w:val="20"/>
          <w:szCs w:val="20"/>
        </w:rPr>
        <w:t xml:space="preserve">precious </w:t>
      </w:r>
      <w:r w:rsidR="00992DF7" w:rsidRPr="002D5D8F">
        <w:rPr>
          <w:rFonts w:ascii="Geneva" w:hAnsi="Geneva"/>
          <w:sz w:val="20"/>
          <w:szCs w:val="20"/>
        </w:rPr>
        <w:t>skills in the form of apprenticeship</w:t>
      </w:r>
      <w:r w:rsidR="00175C30" w:rsidRPr="002D5D8F">
        <w:rPr>
          <w:rFonts w:ascii="Geneva" w:hAnsi="Geneva"/>
          <w:sz w:val="20"/>
          <w:szCs w:val="20"/>
        </w:rPr>
        <w:t>, as well as legal systems to police debt and credit, both vital to the successful development of urban manufacturing</w:t>
      </w:r>
      <w:r w:rsidR="00992DF7" w:rsidRPr="002D5D8F">
        <w:rPr>
          <w:rFonts w:ascii="Geneva" w:hAnsi="Geneva"/>
          <w:sz w:val="20"/>
          <w:szCs w:val="20"/>
        </w:rPr>
        <w:t>.</w:t>
      </w:r>
    </w:p>
    <w:p w14:paraId="61444CA7" w14:textId="77777777" w:rsidR="00213524" w:rsidRPr="002D5D8F" w:rsidRDefault="00213524" w:rsidP="00022F8B">
      <w:pPr>
        <w:spacing w:line="360" w:lineRule="auto"/>
        <w:jc w:val="both"/>
        <w:rPr>
          <w:rFonts w:ascii="Geneva" w:hAnsi="Geneva"/>
          <w:sz w:val="20"/>
          <w:szCs w:val="20"/>
        </w:rPr>
      </w:pPr>
    </w:p>
    <w:p w14:paraId="31FDF249" w14:textId="143D838E" w:rsidR="007923F7" w:rsidRDefault="00175C30" w:rsidP="00022F8B">
      <w:pPr>
        <w:spacing w:line="360" w:lineRule="auto"/>
        <w:jc w:val="both"/>
        <w:rPr>
          <w:rFonts w:ascii="Geneva" w:hAnsi="Geneva"/>
          <w:sz w:val="20"/>
          <w:szCs w:val="20"/>
        </w:rPr>
      </w:pPr>
      <w:r w:rsidRPr="002D5D8F">
        <w:rPr>
          <w:rFonts w:ascii="Geneva" w:hAnsi="Geneva"/>
          <w:sz w:val="20"/>
          <w:szCs w:val="20"/>
        </w:rPr>
        <w:t xml:space="preserve">So </w:t>
      </w:r>
      <w:r w:rsidR="009A2CAE" w:rsidRPr="002D5D8F">
        <w:rPr>
          <w:rFonts w:ascii="Geneva" w:hAnsi="Geneva"/>
          <w:sz w:val="20"/>
          <w:szCs w:val="20"/>
        </w:rPr>
        <w:t>it is</w:t>
      </w:r>
      <w:r w:rsidRPr="002D5D8F">
        <w:rPr>
          <w:rFonts w:ascii="Geneva" w:hAnsi="Geneva"/>
          <w:sz w:val="20"/>
          <w:szCs w:val="20"/>
        </w:rPr>
        <w:t xml:space="preserve"> not surprising that the </w:t>
      </w:r>
      <w:r w:rsidR="00BC1410" w:rsidRPr="002D5D8F">
        <w:rPr>
          <w:rFonts w:ascii="Geneva" w:hAnsi="Geneva"/>
          <w:sz w:val="20"/>
          <w:szCs w:val="20"/>
        </w:rPr>
        <w:t>early medieval</w:t>
      </w:r>
      <w:r w:rsidRPr="002D5D8F">
        <w:rPr>
          <w:rFonts w:ascii="Geneva" w:hAnsi="Geneva"/>
          <w:sz w:val="20"/>
          <w:szCs w:val="20"/>
        </w:rPr>
        <w:t xml:space="preserve"> city of London housed a </w:t>
      </w:r>
      <w:r w:rsidR="009A2CAE" w:rsidRPr="002D5D8F">
        <w:rPr>
          <w:rFonts w:ascii="Geneva" w:hAnsi="Geneva"/>
          <w:sz w:val="20"/>
          <w:szCs w:val="20"/>
        </w:rPr>
        <w:t xml:space="preserve">significant number of weavers, </w:t>
      </w:r>
      <w:r w:rsidR="00547942" w:rsidRPr="002D5D8F">
        <w:rPr>
          <w:rFonts w:ascii="Geneva" w:hAnsi="Geneva"/>
          <w:sz w:val="20"/>
          <w:szCs w:val="20"/>
        </w:rPr>
        <w:t xml:space="preserve">producing </w:t>
      </w:r>
      <w:r w:rsidR="00153393" w:rsidRPr="002D5D8F">
        <w:rPr>
          <w:rFonts w:ascii="Geneva" w:hAnsi="Geneva"/>
          <w:sz w:val="20"/>
          <w:szCs w:val="20"/>
        </w:rPr>
        <w:t>medium to high-</w:t>
      </w:r>
      <w:r w:rsidR="00547942" w:rsidRPr="002D5D8F">
        <w:rPr>
          <w:rFonts w:ascii="Geneva" w:hAnsi="Geneva"/>
          <w:sz w:val="20"/>
          <w:szCs w:val="20"/>
        </w:rPr>
        <w:t>quality woollen cloth</w:t>
      </w:r>
      <w:r w:rsidR="00153393" w:rsidRPr="002D5D8F">
        <w:rPr>
          <w:rFonts w:ascii="Geneva" w:hAnsi="Geneva"/>
          <w:sz w:val="20"/>
          <w:szCs w:val="20"/>
        </w:rPr>
        <w:t xml:space="preserve">, supplying the middling to upper end of the domestic </w:t>
      </w:r>
      <w:r w:rsidR="00153393" w:rsidRPr="002D5D8F">
        <w:rPr>
          <w:rFonts w:ascii="Geneva" w:hAnsi="Geneva"/>
          <w:sz w:val="20"/>
          <w:szCs w:val="20"/>
        </w:rPr>
        <w:lastRenderedPageBreak/>
        <w:t>market.</w:t>
      </w:r>
      <w:r w:rsidR="00437CBA" w:rsidRPr="002D5D8F">
        <w:rPr>
          <w:rFonts w:ascii="Geneva" w:hAnsi="Geneva"/>
          <w:sz w:val="20"/>
          <w:szCs w:val="20"/>
        </w:rPr>
        <w:t xml:space="preserve"> The weavers’ ordinances of 1300 - by which time quite a lot may have changed – indicate that the</w:t>
      </w:r>
      <w:r w:rsidR="002B27D1" w:rsidRPr="002D5D8F">
        <w:rPr>
          <w:rFonts w:ascii="Geneva" w:hAnsi="Geneva"/>
          <w:sz w:val="20"/>
          <w:szCs w:val="20"/>
        </w:rPr>
        <w:t>y were</w:t>
      </w:r>
      <w:r w:rsidR="00437CBA" w:rsidRPr="002D5D8F">
        <w:rPr>
          <w:rFonts w:ascii="Geneva" w:hAnsi="Geneva"/>
          <w:sz w:val="20"/>
          <w:szCs w:val="20"/>
        </w:rPr>
        <w:t xml:space="preserve"> </w:t>
      </w:r>
      <w:r w:rsidR="002B27D1" w:rsidRPr="002D5D8F">
        <w:rPr>
          <w:rFonts w:ascii="Geneva" w:hAnsi="Geneva"/>
          <w:sz w:val="20"/>
          <w:szCs w:val="20"/>
        </w:rPr>
        <w:t>then</w:t>
      </w:r>
      <w:r w:rsidR="00437CBA" w:rsidRPr="002D5D8F">
        <w:rPr>
          <w:rFonts w:ascii="Geneva" w:hAnsi="Geneva"/>
          <w:sz w:val="20"/>
          <w:szCs w:val="20"/>
        </w:rPr>
        <w:t xml:space="preserve"> producing a range of different cloths </w:t>
      </w:r>
      <w:r w:rsidR="00437CBA" w:rsidRPr="002D5D8F">
        <w:rPr>
          <w:rFonts w:ascii="Geneva" w:hAnsi="Geneva" w:cs="Times New Roman"/>
          <w:sz w:val="20"/>
          <w:szCs w:val="20"/>
        </w:rPr>
        <w:t>of varying weaves and colours (andley and minuet, rayed cloths, hawes and porries), all fairly light in weight, but with distinctions and characteristics that are lost to us now.</w:t>
      </w:r>
      <w:r w:rsidR="007923F7" w:rsidRPr="002D5D8F">
        <w:rPr>
          <w:rFonts w:ascii="Geneva" w:hAnsi="Geneva" w:cs="Times New Roman"/>
          <w:sz w:val="20"/>
          <w:szCs w:val="20"/>
        </w:rPr>
        <w:t xml:space="preserve"> We do not know how many people practised the craft, or where they worked; </w:t>
      </w:r>
      <w:r w:rsidR="007923F7" w:rsidRPr="002D5D8F">
        <w:rPr>
          <w:rFonts w:ascii="Geneva" w:hAnsi="Geneva"/>
          <w:sz w:val="20"/>
          <w:szCs w:val="20"/>
        </w:rPr>
        <w:t>whether their workshops and looms were scattered across the city, or concentrated in one area</w:t>
      </w:r>
      <w:r w:rsidR="00D570E9" w:rsidRPr="002D5D8F">
        <w:rPr>
          <w:rFonts w:ascii="Geneva" w:hAnsi="Geneva"/>
          <w:sz w:val="20"/>
          <w:szCs w:val="20"/>
        </w:rPr>
        <w:t>. If the latter, it was</w:t>
      </w:r>
      <w:r w:rsidR="007923F7" w:rsidRPr="002D5D8F">
        <w:rPr>
          <w:rFonts w:ascii="Geneva" w:hAnsi="Geneva"/>
          <w:sz w:val="20"/>
          <w:szCs w:val="20"/>
        </w:rPr>
        <w:t xml:space="preserve"> possibly in the vicinity of Candlewick Street, later Cannon Street, where the burellers certainly </w:t>
      </w:r>
      <w:r w:rsidR="00D570E9" w:rsidRPr="002D5D8F">
        <w:rPr>
          <w:rFonts w:ascii="Geneva" w:hAnsi="Geneva"/>
          <w:sz w:val="20"/>
          <w:szCs w:val="20"/>
        </w:rPr>
        <w:t>congregated</w:t>
      </w:r>
      <w:r w:rsidR="007923F7" w:rsidRPr="002D5D8F">
        <w:rPr>
          <w:rFonts w:ascii="Geneva" w:hAnsi="Geneva"/>
          <w:sz w:val="20"/>
          <w:szCs w:val="20"/>
        </w:rPr>
        <w:t xml:space="preserve"> by 1300. </w:t>
      </w:r>
    </w:p>
    <w:p w14:paraId="16EC8CBF" w14:textId="77777777" w:rsidR="00213524" w:rsidRPr="002D5D8F" w:rsidRDefault="00213524" w:rsidP="00022F8B">
      <w:pPr>
        <w:spacing w:line="360" w:lineRule="auto"/>
        <w:jc w:val="both"/>
        <w:rPr>
          <w:rFonts w:ascii="Geneva" w:hAnsi="Geneva" w:cs="Times New Roman"/>
          <w:sz w:val="20"/>
          <w:szCs w:val="20"/>
        </w:rPr>
      </w:pPr>
    </w:p>
    <w:p w14:paraId="76449B7B" w14:textId="0BE02AAC" w:rsidR="00821022" w:rsidRDefault="00547942" w:rsidP="00022F8B">
      <w:pPr>
        <w:spacing w:line="360" w:lineRule="auto"/>
        <w:jc w:val="both"/>
        <w:rPr>
          <w:rFonts w:ascii="Geneva" w:hAnsi="Geneva"/>
          <w:sz w:val="20"/>
          <w:szCs w:val="20"/>
        </w:rPr>
      </w:pPr>
      <w:r w:rsidRPr="002D5D8F">
        <w:rPr>
          <w:rFonts w:ascii="Geneva" w:hAnsi="Geneva"/>
          <w:sz w:val="20"/>
          <w:szCs w:val="20"/>
        </w:rPr>
        <w:t xml:space="preserve">Nor is it surprising </w:t>
      </w:r>
      <w:r w:rsidR="009A2CAE" w:rsidRPr="002D5D8F">
        <w:rPr>
          <w:rFonts w:ascii="Geneva" w:hAnsi="Geneva"/>
          <w:sz w:val="20"/>
          <w:szCs w:val="20"/>
        </w:rPr>
        <w:t>that the</w:t>
      </w:r>
      <w:r w:rsidR="00153393" w:rsidRPr="002D5D8F">
        <w:rPr>
          <w:rFonts w:ascii="Geneva" w:hAnsi="Geneva"/>
          <w:sz w:val="20"/>
          <w:szCs w:val="20"/>
        </w:rPr>
        <w:t xml:space="preserve"> London weavers</w:t>
      </w:r>
      <w:r w:rsidR="009A2CAE" w:rsidRPr="002D5D8F">
        <w:rPr>
          <w:rFonts w:ascii="Geneva" w:hAnsi="Geneva"/>
          <w:sz w:val="20"/>
          <w:szCs w:val="20"/>
        </w:rPr>
        <w:t xml:space="preserve"> sought to establish and defend their position in a competitive marketplace. </w:t>
      </w:r>
      <w:r w:rsidR="00821022" w:rsidRPr="002D5D8F">
        <w:rPr>
          <w:rFonts w:ascii="Geneva" w:hAnsi="Geneva"/>
          <w:sz w:val="20"/>
          <w:szCs w:val="20"/>
        </w:rPr>
        <w:t>Making cloth is not in itself political, but the craft was hedged with dangers and challenges</w:t>
      </w:r>
      <w:r w:rsidR="002654D0" w:rsidRPr="002D5D8F">
        <w:rPr>
          <w:rFonts w:ascii="Geneva" w:hAnsi="Geneva"/>
          <w:sz w:val="20"/>
          <w:szCs w:val="20"/>
        </w:rPr>
        <w:t>,</w:t>
      </w:r>
      <w:r w:rsidR="00821022" w:rsidRPr="002D5D8F">
        <w:rPr>
          <w:rFonts w:ascii="Geneva" w:hAnsi="Geneva"/>
          <w:sz w:val="20"/>
          <w:szCs w:val="20"/>
        </w:rPr>
        <w:t xml:space="preserve"> and its viability and profitability depended on successful positioning in a political lansdcape</w:t>
      </w:r>
      <w:r w:rsidR="00BC1410" w:rsidRPr="002D5D8F">
        <w:rPr>
          <w:rFonts w:ascii="Geneva" w:hAnsi="Geneva"/>
          <w:sz w:val="20"/>
          <w:szCs w:val="20"/>
        </w:rPr>
        <w:t>.</w:t>
      </w:r>
      <w:r w:rsidR="00AF2145" w:rsidRPr="002D5D8F">
        <w:rPr>
          <w:rFonts w:ascii="Geneva" w:hAnsi="Geneva"/>
          <w:sz w:val="20"/>
          <w:szCs w:val="20"/>
        </w:rPr>
        <w:t xml:space="preserve"> </w:t>
      </w:r>
    </w:p>
    <w:p w14:paraId="31D1AD33" w14:textId="77777777" w:rsidR="00213524" w:rsidRPr="002D5D8F" w:rsidRDefault="00213524" w:rsidP="00022F8B">
      <w:pPr>
        <w:spacing w:line="360" w:lineRule="auto"/>
        <w:jc w:val="both"/>
        <w:rPr>
          <w:rFonts w:ascii="Geneva" w:hAnsi="Geneva"/>
          <w:sz w:val="20"/>
          <w:szCs w:val="20"/>
        </w:rPr>
      </w:pPr>
    </w:p>
    <w:p w14:paraId="410DAA08" w14:textId="53EE5784" w:rsidR="00175C30" w:rsidRDefault="00BC1410" w:rsidP="00022F8B">
      <w:pPr>
        <w:spacing w:line="360" w:lineRule="auto"/>
        <w:jc w:val="both"/>
        <w:rPr>
          <w:rFonts w:ascii="Geneva" w:hAnsi="Geneva"/>
          <w:sz w:val="20"/>
          <w:szCs w:val="20"/>
        </w:rPr>
      </w:pPr>
      <w:r w:rsidRPr="002D5D8F">
        <w:rPr>
          <w:rFonts w:ascii="Geneva" w:hAnsi="Geneva"/>
          <w:sz w:val="20"/>
          <w:szCs w:val="20"/>
        </w:rPr>
        <w:t xml:space="preserve">Towns in general had higher wages and labour costs than elsewhere, so it was desirable to limit the number of producers and prevent their taking production elsewhere; also to promote and police high standards of manufacture so the product’s </w:t>
      </w:r>
      <w:r w:rsidR="002654D0" w:rsidRPr="002D5D8F">
        <w:rPr>
          <w:rFonts w:ascii="Geneva" w:hAnsi="Geneva"/>
          <w:sz w:val="20"/>
          <w:szCs w:val="20"/>
        </w:rPr>
        <w:t>reputation</w:t>
      </w:r>
      <w:r w:rsidRPr="002D5D8F">
        <w:rPr>
          <w:rFonts w:ascii="Geneva" w:hAnsi="Geneva"/>
          <w:sz w:val="20"/>
          <w:szCs w:val="20"/>
        </w:rPr>
        <w:t xml:space="preserve"> was not jeopardised. </w:t>
      </w:r>
      <w:r w:rsidR="009A2CAE" w:rsidRPr="002D5D8F">
        <w:rPr>
          <w:rFonts w:ascii="Geneva" w:hAnsi="Geneva"/>
          <w:sz w:val="20"/>
          <w:szCs w:val="20"/>
        </w:rPr>
        <w:t xml:space="preserve">Specialising in </w:t>
      </w:r>
      <w:r w:rsidR="002654D0" w:rsidRPr="002D5D8F">
        <w:rPr>
          <w:rFonts w:ascii="Geneva" w:hAnsi="Geneva"/>
          <w:sz w:val="20"/>
          <w:szCs w:val="20"/>
        </w:rPr>
        <w:t>making cloth</w:t>
      </w:r>
      <w:r w:rsidR="009A2CAE" w:rsidRPr="002D5D8F">
        <w:rPr>
          <w:rFonts w:ascii="Geneva" w:hAnsi="Geneva"/>
          <w:sz w:val="20"/>
          <w:szCs w:val="20"/>
        </w:rPr>
        <w:t xml:space="preserve"> entailed dependence on others to </w:t>
      </w:r>
      <w:r w:rsidR="002B27D1" w:rsidRPr="002D5D8F">
        <w:rPr>
          <w:rFonts w:ascii="Geneva" w:hAnsi="Geneva"/>
          <w:sz w:val="20"/>
          <w:szCs w:val="20"/>
        </w:rPr>
        <w:t>market</w:t>
      </w:r>
      <w:r w:rsidRPr="002D5D8F">
        <w:rPr>
          <w:rFonts w:ascii="Geneva" w:hAnsi="Geneva"/>
          <w:sz w:val="20"/>
          <w:szCs w:val="20"/>
        </w:rPr>
        <w:t xml:space="preserve"> the cloth, wholesale or retail, </w:t>
      </w:r>
      <w:r w:rsidR="002B27D1" w:rsidRPr="002D5D8F">
        <w:rPr>
          <w:rFonts w:ascii="Geneva" w:hAnsi="Geneva"/>
          <w:sz w:val="20"/>
          <w:szCs w:val="20"/>
        </w:rPr>
        <w:t>and these distributors</w:t>
      </w:r>
      <w:r w:rsidRPr="002D5D8F">
        <w:rPr>
          <w:rFonts w:ascii="Geneva" w:hAnsi="Geneva"/>
          <w:sz w:val="20"/>
          <w:szCs w:val="20"/>
        </w:rPr>
        <w:t xml:space="preserve"> were therefore enabled to influence the price and take a share of the profit</w:t>
      </w:r>
      <w:r w:rsidR="002654D0" w:rsidRPr="002D5D8F">
        <w:rPr>
          <w:rFonts w:ascii="Geneva" w:hAnsi="Geneva"/>
          <w:sz w:val="20"/>
          <w:szCs w:val="20"/>
        </w:rPr>
        <w:t>.</w:t>
      </w:r>
      <w:r w:rsidRPr="002D5D8F">
        <w:rPr>
          <w:rFonts w:ascii="Geneva" w:hAnsi="Geneva"/>
          <w:sz w:val="20"/>
          <w:szCs w:val="20"/>
        </w:rPr>
        <w:t xml:space="preserve"> </w:t>
      </w:r>
      <w:r w:rsidR="002654D0" w:rsidRPr="002D5D8F">
        <w:rPr>
          <w:rFonts w:ascii="Geneva" w:hAnsi="Geneva"/>
          <w:sz w:val="20"/>
          <w:szCs w:val="20"/>
        </w:rPr>
        <w:t>S</w:t>
      </w:r>
      <w:r w:rsidRPr="002D5D8F">
        <w:rPr>
          <w:rFonts w:ascii="Geneva" w:hAnsi="Geneva"/>
          <w:sz w:val="20"/>
          <w:szCs w:val="20"/>
        </w:rPr>
        <w:t>pecialising in high</w:t>
      </w:r>
      <w:r w:rsidR="002D5D8F">
        <w:rPr>
          <w:rFonts w:ascii="Geneva" w:hAnsi="Geneva"/>
          <w:sz w:val="20"/>
          <w:szCs w:val="20"/>
        </w:rPr>
        <w:t>er</w:t>
      </w:r>
      <w:r w:rsidRPr="002D5D8F">
        <w:rPr>
          <w:rFonts w:ascii="Geneva" w:hAnsi="Geneva"/>
          <w:sz w:val="20"/>
          <w:szCs w:val="20"/>
        </w:rPr>
        <w:t xml:space="preserve">-quality production opened up the possibility </w:t>
      </w:r>
      <w:r w:rsidR="002B27D1" w:rsidRPr="002D5D8F">
        <w:rPr>
          <w:rFonts w:ascii="Geneva" w:hAnsi="Geneva"/>
          <w:sz w:val="20"/>
          <w:szCs w:val="20"/>
        </w:rPr>
        <w:t xml:space="preserve">for others </w:t>
      </w:r>
      <w:r w:rsidRPr="002D5D8F">
        <w:rPr>
          <w:rFonts w:ascii="Geneva" w:hAnsi="Geneva"/>
          <w:sz w:val="20"/>
          <w:szCs w:val="20"/>
        </w:rPr>
        <w:t xml:space="preserve">of </w:t>
      </w:r>
      <w:r w:rsidR="002654D0" w:rsidRPr="002D5D8F">
        <w:rPr>
          <w:rFonts w:ascii="Geneva" w:hAnsi="Geneva"/>
          <w:sz w:val="20"/>
          <w:szCs w:val="20"/>
        </w:rPr>
        <w:t xml:space="preserve">appealing to the market by </w:t>
      </w:r>
      <w:r w:rsidRPr="002D5D8F">
        <w:rPr>
          <w:rFonts w:ascii="Geneva" w:hAnsi="Geneva"/>
          <w:sz w:val="20"/>
          <w:szCs w:val="20"/>
        </w:rPr>
        <w:t>undercutting, either in quality or price, or both</w:t>
      </w:r>
      <w:r w:rsidR="007C53F7" w:rsidRPr="002D5D8F">
        <w:rPr>
          <w:rFonts w:ascii="Geneva" w:hAnsi="Geneva"/>
          <w:sz w:val="20"/>
          <w:szCs w:val="20"/>
        </w:rPr>
        <w:t xml:space="preserve">. </w:t>
      </w:r>
      <w:r w:rsidR="00547942" w:rsidRPr="002D5D8F">
        <w:rPr>
          <w:rFonts w:ascii="Geneva" w:hAnsi="Geneva"/>
          <w:sz w:val="20"/>
          <w:szCs w:val="20"/>
        </w:rPr>
        <w:t>There was little to prevent other towns or cities becoming even more expert and speci</w:t>
      </w:r>
      <w:r w:rsidR="00AF2145" w:rsidRPr="002D5D8F">
        <w:rPr>
          <w:rFonts w:ascii="Geneva" w:hAnsi="Geneva"/>
          <w:sz w:val="20"/>
          <w:szCs w:val="20"/>
        </w:rPr>
        <w:t>al</w:t>
      </w:r>
      <w:r w:rsidR="00547942" w:rsidRPr="002D5D8F">
        <w:rPr>
          <w:rFonts w:ascii="Geneva" w:hAnsi="Geneva"/>
          <w:sz w:val="20"/>
          <w:szCs w:val="20"/>
        </w:rPr>
        <w:t>ised prod</w:t>
      </w:r>
      <w:r w:rsidR="00153393" w:rsidRPr="002D5D8F">
        <w:rPr>
          <w:rFonts w:ascii="Geneva" w:hAnsi="Geneva"/>
          <w:sz w:val="20"/>
          <w:szCs w:val="20"/>
        </w:rPr>
        <w:t>uc</w:t>
      </w:r>
      <w:r w:rsidR="00547942" w:rsidRPr="002D5D8F">
        <w:rPr>
          <w:rFonts w:ascii="Geneva" w:hAnsi="Geneva"/>
          <w:sz w:val="20"/>
          <w:szCs w:val="20"/>
        </w:rPr>
        <w:t xml:space="preserve">ers of textiles, and aggressively marketing them to the London weavers’ traditional customers. </w:t>
      </w:r>
      <w:r w:rsidR="007C53F7" w:rsidRPr="002D5D8F">
        <w:rPr>
          <w:rFonts w:ascii="Geneva" w:hAnsi="Geneva"/>
          <w:sz w:val="20"/>
          <w:szCs w:val="20"/>
        </w:rPr>
        <w:t>The volatility of fashion and changing demand for something as personal as apparel and domestic decoration posed further problems</w:t>
      </w:r>
      <w:r w:rsidRPr="002D5D8F">
        <w:rPr>
          <w:rFonts w:ascii="Geneva" w:hAnsi="Geneva"/>
          <w:sz w:val="20"/>
          <w:szCs w:val="20"/>
        </w:rPr>
        <w:t>.</w:t>
      </w:r>
      <w:r w:rsidR="00153393" w:rsidRPr="002D5D8F">
        <w:rPr>
          <w:rFonts w:ascii="Geneva" w:hAnsi="Geneva"/>
          <w:sz w:val="20"/>
          <w:szCs w:val="20"/>
        </w:rPr>
        <w:t xml:space="preserve"> </w:t>
      </w:r>
      <w:r w:rsidRPr="002D5D8F">
        <w:rPr>
          <w:rFonts w:ascii="Geneva" w:hAnsi="Geneva"/>
          <w:sz w:val="20"/>
          <w:szCs w:val="20"/>
        </w:rPr>
        <w:t xml:space="preserve">And perhaps less foreseeably, success in </w:t>
      </w:r>
      <w:r w:rsidR="007C53F7" w:rsidRPr="002D5D8F">
        <w:rPr>
          <w:rFonts w:ascii="Geneva" w:hAnsi="Geneva"/>
          <w:sz w:val="20"/>
          <w:szCs w:val="20"/>
        </w:rPr>
        <w:t>meeting</w:t>
      </w:r>
      <w:r w:rsidRPr="002D5D8F">
        <w:rPr>
          <w:rFonts w:ascii="Geneva" w:hAnsi="Geneva"/>
          <w:sz w:val="20"/>
          <w:szCs w:val="20"/>
        </w:rPr>
        <w:t xml:space="preserve"> </w:t>
      </w:r>
      <w:r w:rsidR="00153393" w:rsidRPr="002D5D8F">
        <w:rPr>
          <w:rFonts w:ascii="Geneva" w:hAnsi="Geneva"/>
          <w:sz w:val="20"/>
          <w:szCs w:val="20"/>
        </w:rPr>
        <w:t>challenges</w:t>
      </w:r>
      <w:r w:rsidRPr="002D5D8F">
        <w:rPr>
          <w:rFonts w:ascii="Geneva" w:hAnsi="Geneva"/>
          <w:sz w:val="20"/>
          <w:szCs w:val="20"/>
        </w:rPr>
        <w:t xml:space="preserve"> could lead to difficulties with an emerging civic consciousness, keen to </w:t>
      </w:r>
      <w:r w:rsidR="007C53F7" w:rsidRPr="002D5D8F">
        <w:rPr>
          <w:rFonts w:ascii="Geneva" w:hAnsi="Geneva"/>
          <w:sz w:val="20"/>
          <w:szCs w:val="20"/>
        </w:rPr>
        <w:t>keep</w:t>
      </w:r>
      <w:r w:rsidRPr="002D5D8F">
        <w:rPr>
          <w:rFonts w:ascii="Geneva" w:hAnsi="Geneva"/>
          <w:sz w:val="20"/>
          <w:szCs w:val="20"/>
        </w:rPr>
        <w:t xml:space="preserve"> small-group privileges</w:t>
      </w:r>
      <w:r w:rsidR="007C53F7" w:rsidRPr="002D5D8F">
        <w:rPr>
          <w:rFonts w:ascii="Geneva" w:hAnsi="Geneva"/>
          <w:sz w:val="20"/>
          <w:szCs w:val="20"/>
        </w:rPr>
        <w:t xml:space="preserve"> under more general urban control.  All of these things happened to the </w:t>
      </w:r>
      <w:r w:rsidR="002D5D8F">
        <w:rPr>
          <w:rFonts w:ascii="Geneva" w:hAnsi="Geneva"/>
          <w:sz w:val="20"/>
          <w:szCs w:val="20"/>
        </w:rPr>
        <w:t>W</w:t>
      </w:r>
      <w:r w:rsidR="007C53F7" w:rsidRPr="002D5D8F">
        <w:rPr>
          <w:rFonts w:ascii="Geneva" w:hAnsi="Geneva"/>
          <w:sz w:val="20"/>
          <w:szCs w:val="20"/>
        </w:rPr>
        <w:t xml:space="preserve">eavers, and help to explain why the ‘heyday’ of the </w:t>
      </w:r>
      <w:r w:rsidR="00547942" w:rsidRPr="002D5D8F">
        <w:rPr>
          <w:rFonts w:ascii="Geneva" w:hAnsi="Geneva"/>
          <w:sz w:val="20"/>
          <w:szCs w:val="20"/>
        </w:rPr>
        <w:t xml:space="preserve">medieval </w:t>
      </w:r>
      <w:r w:rsidR="007C53F7" w:rsidRPr="002D5D8F">
        <w:rPr>
          <w:rFonts w:ascii="Geneva" w:hAnsi="Geneva"/>
          <w:sz w:val="20"/>
          <w:szCs w:val="20"/>
        </w:rPr>
        <w:t>guild was comparatively short.</w:t>
      </w:r>
    </w:p>
    <w:p w14:paraId="79A0428F" w14:textId="77777777" w:rsidR="00213524" w:rsidRPr="002D5D8F" w:rsidRDefault="00213524" w:rsidP="00022F8B">
      <w:pPr>
        <w:spacing w:line="360" w:lineRule="auto"/>
        <w:jc w:val="both"/>
        <w:rPr>
          <w:rFonts w:ascii="Geneva" w:hAnsi="Geneva"/>
          <w:sz w:val="20"/>
          <w:szCs w:val="20"/>
        </w:rPr>
      </w:pPr>
    </w:p>
    <w:p w14:paraId="4440C18F" w14:textId="77777777" w:rsidR="00425D86" w:rsidRPr="002D5D8F" w:rsidRDefault="007C53F7" w:rsidP="00022F8B">
      <w:pPr>
        <w:spacing w:line="360" w:lineRule="auto"/>
        <w:jc w:val="both"/>
        <w:rPr>
          <w:rFonts w:ascii="Geneva" w:hAnsi="Geneva"/>
          <w:sz w:val="20"/>
          <w:szCs w:val="20"/>
        </w:rPr>
      </w:pPr>
      <w:r w:rsidRPr="002D5D8F">
        <w:rPr>
          <w:rFonts w:ascii="Geneva" w:hAnsi="Geneva"/>
          <w:sz w:val="20"/>
          <w:szCs w:val="20"/>
        </w:rPr>
        <w:t xml:space="preserve">I’ll come back to this but first I want to say a bit about guilds and what they were, and became, in this period. </w:t>
      </w:r>
    </w:p>
    <w:p w14:paraId="034E5DD3" w14:textId="77777777" w:rsidR="00311687" w:rsidRPr="00022F8B" w:rsidRDefault="00311687" w:rsidP="00022F8B">
      <w:pPr>
        <w:pStyle w:val="Heading1"/>
        <w:spacing w:line="360" w:lineRule="auto"/>
        <w:jc w:val="both"/>
        <w:rPr>
          <w:rFonts w:ascii="Geneva" w:hAnsi="Geneva"/>
          <w:b/>
          <w:bCs/>
          <w:color w:val="2F5496"/>
          <w:sz w:val="20"/>
          <w:szCs w:val="20"/>
        </w:rPr>
      </w:pPr>
      <w:r w:rsidRPr="00022F8B">
        <w:rPr>
          <w:rFonts w:ascii="Geneva" w:hAnsi="Geneva"/>
          <w:b/>
          <w:bCs/>
          <w:color w:val="2F5496"/>
          <w:sz w:val="20"/>
          <w:szCs w:val="20"/>
        </w:rPr>
        <w:t>Guilds</w:t>
      </w:r>
    </w:p>
    <w:p w14:paraId="70721714" w14:textId="14265F76" w:rsidR="00BC00CE" w:rsidRDefault="006D490E" w:rsidP="00022F8B">
      <w:pPr>
        <w:spacing w:line="360" w:lineRule="auto"/>
        <w:jc w:val="both"/>
        <w:rPr>
          <w:rFonts w:ascii="Geneva" w:hAnsi="Geneva"/>
          <w:sz w:val="20"/>
          <w:szCs w:val="20"/>
        </w:rPr>
      </w:pPr>
      <w:r w:rsidRPr="002D5D8F">
        <w:rPr>
          <w:rFonts w:ascii="Geneva" w:hAnsi="Geneva"/>
          <w:sz w:val="20"/>
          <w:szCs w:val="20"/>
        </w:rPr>
        <w:t xml:space="preserve">Guilds were part of the social and economic fabric of </w:t>
      </w:r>
      <w:r w:rsidR="002654D0" w:rsidRPr="002D5D8F">
        <w:rPr>
          <w:rFonts w:ascii="Geneva" w:hAnsi="Geneva"/>
          <w:sz w:val="20"/>
          <w:szCs w:val="20"/>
        </w:rPr>
        <w:t xml:space="preserve">medieval </w:t>
      </w:r>
      <w:r w:rsidRPr="002D5D8F">
        <w:rPr>
          <w:rFonts w:ascii="Geneva" w:hAnsi="Geneva"/>
          <w:sz w:val="20"/>
          <w:szCs w:val="20"/>
        </w:rPr>
        <w:t xml:space="preserve">city life; a common feature across European cities, but not all the same. </w:t>
      </w:r>
      <w:r w:rsidR="00DD4A3B" w:rsidRPr="002D5D8F">
        <w:rPr>
          <w:rFonts w:ascii="Geneva" w:hAnsi="Geneva"/>
          <w:sz w:val="20"/>
          <w:szCs w:val="20"/>
        </w:rPr>
        <w:t>Forming a guild, in the middle ages, was much like forming a society, a club, or an action group now.</w:t>
      </w:r>
      <w:r w:rsidRPr="002D5D8F">
        <w:rPr>
          <w:rFonts w:ascii="Geneva" w:hAnsi="Geneva"/>
          <w:sz w:val="20"/>
          <w:szCs w:val="20"/>
        </w:rPr>
        <w:t xml:space="preserve"> </w:t>
      </w:r>
      <w:r w:rsidR="00DD4A3B" w:rsidRPr="002D5D8F">
        <w:rPr>
          <w:rFonts w:ascii="Geneva" w:hAnsi="Geneva"/>
          <w:sz w:val="20"/>
          <w:szCs w:val="20"/>
        </w:rPr>
        <w:t xml:space="preserve">There were many possible reasons for doing so, including fundraising for a desired objective, sociability and collective festivity, moral and spiritual benefits, </w:t>
      </w:r>
      <w:r w:rsidRPr="002D5D8F">
        <w:rPr>
          <w:rFonts w:ascii="Geneva" w:hAnsi="Geneva"/>
          <w:sz w:val="20"/>
          <w:szCs w:val="20"/>
        </w:rPr>
        <w:t>occupational or neighbourly</w:t>
      </w:r>
      <w:r w:rsidR="00DD4A3B" w:rsidRPr="002D5D8F">
        <w:rPr>
          <w:rFonts w:ascii="Geneva" w:hAnsi="Geneva"/>
          <w:sz w:val="20"/>
          <w:szCs w:val="20"/>
        </w:rPr>
        <w:t xml:space="preserve"> solidarity, and the creation of a supportive network in difficult times or </w:t>
      </w:r>
      <w:r w:rsidR="00DD4A3B" w:rsidRPr="002D5D8F">
        <w:rPr>
          <w:rFonts w:ascii="Geneva" w:hAnsi="Geneva"/>
          <w:sz w:val="20"/>
          <w:szCs w:val="20"/>
        </w:rPr>
        <w:lastRenderedPageBreak/>
        <w:t xml:space="preserve">places. </w:t>
      </w:r>
      <w:r w:rsidR="00BC00CE" w:rsidRPr="002D5D8F">
        <w:rPr>
          <w:rFonts w:ascii="Geneva" w:hAnsi="Geneva"/>
          <w:sz w:val="20"/>
          <w:szCs w:val="20"/>
        </w:rPr>
        <w:t xml:space="preserve">Many such associations must have been founded, flourished for a while, and then dissolved </w:t>
      </w:r>
      <w:r w:rsidRPr="002D5D8F">
        <w:rPr>
          <w:rFonts w:ascii="Geneva" w:hAnsi="Geneva"/>
          <w:sz w:val="20"/>
          <w:szCs w:val="20"/>
        </w:rPr>
        <w:t>when the need or enthusiasm of the founders waned</w:t>
      </w:r>
      <w:r w:rsidR="00BC00CE" w:rsidRPr="002D5D8F">
        <w:rPr>
          <w:rFonts w:ascii="Geneva" w:hAnsi="Geneva"/>
          <w:sz w:val="20"/>
          <w:szCs w:val="20"/>
        </w:rPr>
        <w:t xml:space="preserve">. Defence of an occupational monopoly was, however, one of the strongest glues for holding such associations together over time, especially after occupational or craft guilds were co-opted into the organising structures of citizenship and city governance </w:t>
      </w:r>
      <w:r w:rsidRPr="002D5D8F">
        <w:rPr>
          <w:rFonts w:ascii="Geneva" w:hAnsi="Geneva"/>
          <w:sz w:val="20"/>
          <w:szCs w:val="20"/>
        </w:rPr>
        <w:t xml:space="preserve">in London </w:t>
      </w:r>
      <w:r w:rsidR="00BC00CE" w:rsidRPr="002D5D8F">
        <w:rPr>
          <w:rFonts w:ascii="Geneva" w:hAnsi="Geneva"/>
          <w:sz w:val="20"/>
          <w:szCs w:val="20"/>
        </w:rPr>
        <w:t>in the 14</w:t>
      </w:r>
      <w:r w:rsidR="00BC00CE" w:rsidRPr="002D5D8F">
        <w:rPr>
          <w:rFonts w:ascii="Geneva" w:hAnsi="Geneva"/>
          <w:sz w:val="20"/>
          <w:szCs w:val="20"/>
          <w:vertAlign w:val="superscript"/>
        </w:rPr>
        <w:t>th</w:t>
      </w:r>
      <w:r w:rsidR="00BC00CE" w:rsidRPr="002D5D8F">
        <w:rPr>
          <w:rFonts w:ascii="Geneva" w:hAnsi="Geneva"/>
          <w:sz w:val="20"/>
          <w:szCs w:val="20"/>
        </w:rPr>
        <w:t xml:space="preserve"> century. </w:t>
      </w:r>
    </w:p>
    <w:p w14:paraId="1F2900EB" w14:textId="77777777" w:rsidR="00213524" w:rsidRPr="002D5D8F" w:rsidRDefault="00213524" w:rsidP="00022F8B">
      <w:pPr>
        <w:spacing w:line="360" w:lineRule="auto"/>
        <w:jc w:val="both"/>
        <w:rPr>
          <w:rFonts w:ascii="Geneva" w:hAnsi="Geneva"/>
          <w:sz w:val="20"/>
          <w:szCs w:val="20"/>
        </w:rPr>
      </w:pPr>
    </w:p>
    <w:p w14:paraId="63EC59A5" w14:textId="0315030D" w:rsidR="00480402" w:rsidRDefault="006D490E" w:rsidP="00022F8B">
      <w:pPr>
        <w:spacing w:line="360" w:lineRule="auto"/>
        <w:jc w:val="both"/>
        <w:rPr>
          <w:rFonts w:ascii="Geneva" w:hAnsi="Geneva"/>
          <w:sz w:val="20"/>
          <w:szCs w:val="20"/>
        </w:rPr>
      </w:pPr>
      <w:r w:rsidRPr="002D5D8F">
        <w:rPr>
          <w:rFonts w:ascii="Geneva" w:hAnsi="Geneva"/>
          <w:sz w:val="20"/>
          <w:szCs w:val="20"/>
        </w:rPr>
        <w:t>Early a</w:t>
      </w:r>
      <w:r w:rsidR="007730E2" w:rsidRPr="002D5D8F">
        <w:rPr>
          <w:rFonts w:ascii="Geneva" w:hAnsi="Geneva"/>
          <w:sz w:val="20"/>
          <w:szCs w:val="20"/>
        </w:rPr>
        <w:t>s</w:t>
      </w:r>
      <w:r w:rsidRPr="002D5D8F">
        <w:rPr>
          <w:rFonts w:ascii="Geneva" w:hAnsi="Geneva"/>
          <w:sz w:val="20"/>
          <w:szCs w:val="20"/>
        </w:rPr>
        <w:t>sociations with a craft or</w:t>
      </w:r>
      <w:r w:rsidR="003F238A" w:rsidRPr="002D5D8F">
        <w:rPr>
          <w:rFonts w:ascii="Geneva" w:hAnsi="Geneva"/>
          <w:sz w:val="20"/>
          <w:szCs w:val="20"/>
        </w:rPr>
        <w:t xml:space="preserve"> occupational identity at their core include the weavers, the bakers, probably the fishmongers, the saddlers, and the goldsmiths</w:t>
      </w:r>
      <w:r w:rsidR="007730E2" w:rsidRPr="002D5D8F">
        <w:rPr>
          <w:rFonts w:ascii="Geneva" w:hAnsi="Geneva"/>
          <w:sz w:val="20"/>
          <w:szCs w:val="20"/>
        </w:rPr>
        <w:t xml:space="preserve"> – a not atypical array of urban occupations; certainly cloth, bread, and fish were basic commodities, at the heart of the urban economy</w:t>
      </w:r>
      <w:r w:rsidR="003F238A" w:rsidRPr="002D5D8F">
        <w:rPr>
          <w:rFonts w:ascii="Geneva" w:hAnsi="Geneva"/>
          <w:sz w:val="20"/>
          <w:szCs w:val="20"/>
        </w:rPr>
        <w:t xml:space="preserve">. </w:t>
      </w:r>
      <w:r w:rsidR="00480402" w:rsidRPr="002D5D8F">
        <w:rPr>
          <w:rFonts w:ascii="Geneva" w:hAnsi="Geneva"/>
          <w:sz w:val="20"/>
          <w:szCs w:val="20"/>
        </w:rPr>
        <w:t xml:space="preserve">A royal account of 1179-80 notes both the weavers’ </w:t>
      </w:r>
      <w:r w:rsidR="00E075D3" w:rsidRPr="002D5D8F">
        <w:rPr>
          <w:rFonts w:ascii="Geneva" w:hAnsi="Geneva"/>
          <w:sz w:val="20"/>
          <w:szCs w:val="20"/>
        </w:rPr>
        <w:t xml:space="preserve">annual </w:t>
      </w:r>
      <w:r w:rsidR="00480402" w:rsidRPr="002D5D8F">
        <w:rPr>
          <w:rFonts w:ascii="Geneva" w:hAnsi="Geneva"/>
          <w:sz w:val="20"/>
          <w:szCs w:val="20"/>
        </w:rPr>
        <w:t xml:space="preserve">payment of </w:t>
      </w:r>
      <w:r w:rsidR="00E075D3" w:rsidRPr="002D5D8F">
        <w:rPr>
          <w:rFonts w:ascii="Geneva" w:hAnsi="Geneva"/>
          <w:sz w:val="20"/>
          <w:szCs w:val="20"/>
        </w:rPr>
        <w:t>£12</w:t>
      </w:r>
      <w:r w:rsidR="00480402" w:rsidRPr="002D5D8F">
        <w:rPr>
          <w:rFonts w:ascii="Geneva" w:hAnsi="Geneva"/>
          <w:sz w:val="20"/>
          <w:szCs w:val="20"/>
        </w:rPr>
        <w:t xml:space="preserve"> for their guild, and fine</w:t>
      </w:r>
      <w:r w:rsidR="002654D0" w:rsidRPr="002D5D8F">
        <w:rPr>
          <w:rFonts w:ascii="Geneva" w:hAnsi="Geneva"/>
          <w:sz w:val="20"/>
          <w:szCs w:val="20"/>
        </w:rPr>
        <w:t>s</w:t>
      </w:r>
      <w:r w:rsidR="00480402" w:rsidRPr="002D5D8F">
        <w:rPr>
          <w:rFonts w:ascii="Geneva" w:hAnsi="Geneva"/>
          <w:sz w:val="20"/>
          <w:szCs w:val="20"/>
        </w:rPr>
        <w:t xml:space="preserve"> paid by </w:t>
      </w:r>
      <w:r w:rsidR="00E075D3" w:rsidRPr="002D5D8F">
        <w:rPr>
          <w:rFonts w:ascii="Geneva" w:hAnsi="Geneva"/>
          <w:sz w:val="20"/>
          <w:szCs w:val="20"/>
        </w:rPr>
        <w:t>19</w:t>
      </w:r>
      <w:r w:rsidR="00480402" w:rsidRPr="002D5D8F">
        <w:rPr>
          <w:rFonts w:ascii="Geneva" w:hAnsi="Geneva"/>
          <w:sz w:val="20"/>
          <w:szCs w:val="20"/>
        </w:rPr>
        <w:t xml:space="preserve"> other guilds that had come into existence without formal licence. These included the </w:t>
      </w:r>
      <w:r w:rsidR="00E075D3" w:rsidRPr="002D5D8F">
        <w:rPr>
          <w:rFonts w:ascii="Geneva" w:hAnsi="Geneva"/>
          <w:sz w:val="20"/>
          <w:szCs w:val="20"/>
        </w:rPr>
        <w:t xml:space="preserve">guild of the goldsmiths, fined 45 marks (£30); the guild of pepperers, </w:t>
      </w:r>
      <w:r w:rsidR="002654D0" w:rsidRPr="002D5D8F">
        <w:rPr>
          <w:rFonts w:ascii="Geneva" w:hAnsi="Geneva"/>
          <w:sz w:val="20"/>
          <w:szCs w:val="20"/>
        </w:rPr>
        <w:t xml:space="preserve">dealers in imported spices, </w:t>
      </w:r>
      <w:r w:rsidR="00E075D3" w:rsidRPr="002D5D8F">
        <w:rPr>
          <w:rFonts w:ascii="Geneva" w:hAnsi="Geneva"/>
          <w:sz w:val="20"/>
          <w:szCs w:val="20"/>
        </w:rPr>
        <w:t>fined 16 marks (just over £11); the guild of butchers, fine</w:t>
      </w:r>
      <w:r w:rsidR="002654D0" w:rsidRPr="002D5D8F">
        <w:rPr>
          <w:rFonts w:ascii="Geneva" w:hAnsi="Geneva"/>
          <w:sz w:val="20"/>
          <w:szCs w:val="20"/>
        </w:rPr>
        <w:t>d</w:t>
      </w:r>
      <w:r w:rsidR="00E075D3" w:rsidRPr="002D5D8F">
        <w:rPr>
          <w:rFonts w:ascii="Geneva" w:hAnsi="Geneva"/>
          <w:sz w:val="20"/>
          <w:szCs w:val="20"/>
        </w:rPr>
        <w:t xml:space="preserve"> one mark (13s 4d or 66p); and the guild of ‘</w:t>
      </w:r>
      <w:r w:rsidR="00E075D3" w:rsidRPr="002D5D8F">
        <w:rPr>
          <w:rFonts w:ascii="Geneva" w:hAnsi="Geneva"/>
          <w:i/>
          <w:iCs/>
          <w:sz w:val="20"/>
          <w:szCs w:val="20"/>
        </w:rPr>
        <w:t>parariorum</w:t>
      </w:r>
      <w:r w:rsidR="00E075D3" w:rsidRPr="002D5D8F">
        <w:rPr>
          <w:rFonts w:ascii="Geneva" w:hAnsi="Geneva"/>
          <w:sz w:val="20"/>
          <w:szCs w:val="20"/>
        </w:rPr>
        <w:t>’, possibly brokers, also fined one mark. The</w:t>
      </w:r>
      <w:r w:rsidR="00995798" w:rsidRPr="002D5D8F">
        <w:rPr>
          <w:rFonts w:ascii="Geneva" w:hAnsi="Geneva"/>
          <w:sz w:val="20"/>
          <w:szCs w:val="20"/>
        </w:rPr>
        <w:t xml:space="preserve"> variety of guilds is illustrated by the fact that there</w:t>
      </w:r>
      <w:r w:rsidR="00E075D3" w:rsidRPr="002D5D8F">
        <w:rPr>
          <w:rFonts w:ascii="Geneva" w:hAnsi="Geneva"/>
          <w:sz w:val="20"/>
          <w:szCs w:val="20"/>
        </w:rPr>
        <w:t xml:space="preserve"> were five guilds dedicated to the bridge, probably fundraising fraternities; </w:t>
      </w:r>
      <w:r w:rsidR="00995798" w:rsidRPr="002D5D8F">
        <w:rPr>
          <w:rFonts w:ascii="Geneva" w:hAnsi="Geneva"/>
          <w:sz w:val="20"/>
          <w:szCs w:val="20"/>
        </w:rPr>
        <w:t xml:space="preserve">one to Haliwell, and </w:t>
      </w:r>
      <w:r w:rsidR="00E075D3" w:rsidRPr="002D5D8F">
        <w:rPr>
          <w:rFonts w:ascii="Geneva" w:hAnsi="Geneva"/>
          <w:sz w:val="20"/>
          <w:szCs w:val="20"/>
        </w:rPr>
        <w:t>one to pilgrims</w:t>
      </w:r>
      <w:r w:rsidR="00995798" w:rsidRPr="002D5D8F">
        <w:rPr>
          <w:rFonts w:ascii="Geneva" w:hAnsi="Geneva"/>
          <w:sz w:val="20"/>
          <w:szCs w:val="20"/>
        </w:rPr>
        <w:t>. The</w:t>
      </w:r>
      <w:r w:rsidR="00E075D3" w:rsidRPr="002D5D8F">
        <w:rPr>
          <w:rFonts w:ascii="Geneva" w:hAnsi="Geneva"/>
          <w:sz w:val="20"/>
          <w:szCs w:val="20"/>
        </w:rPr>
        <w:t xml:space="preserve"> rest </w:t>
      </w:r>
      <w:r w:rsidR="00995798" w:rsidRPr="002D5D8F">
        <w:rPr>
          <w:rFonts w:ascii="Geneva" w:hAnsi="Geneva"/>
          <w:sz w:val="20"/>
          <w:szCs w:val="20"/>
        </w:rPr>
        <w:t xml:space="preserve">were </w:t>
      </w:r>
      <w:r w:rsidR="00E075D3" w:rsidRPr="002D5D8F">
        <w:rPr>
          <w:rFonts w:ascii="Geneva" w:hAnsi="Geneva"/>
          <w:sz w:val="20"/>
          <w:szCs w:val="20"/>
        </w:rPr>
        <w:t>identified only by the name of their ‘alderman’ or warden.</w:t>
      </w:r>
    </w:p>
    <w:p w14:paraId="5822CEBB" w14:textId="77777777" w:rsidR="00213524" w:rsidRPr="002D5D8F" w:rsidRDefault="00213524" w:rsidP="00022F8B">
      <w:pPr>
        <w:spacing w:line="360" w:lineRule="auto"/>
        <w:jc w:val="both"/>
        <w:rPr>
          <w:rFonts w:ascii="Geneva" w:hAnsi="Geneva"/>
          <w:sz w:val="20"/>
          <w:szCs w:val="20"/>
        </w:rPr>
      </w:pPr>
    </w:p>
    <w:p w14:paraId="7D37F7C3" w14:textId="77777777" w:rsidR="007923F7" w:rsidRPr="002D5D8F" w:rsidRDefault="00B82B38" w:rsidP="00022F8B">
      <w:pPr>
        <w:spacing w:line="360" w:lineRule="auto"/>
        <w:jc w:val="both"/>
        <w:rPr>
          <w:rFonts w:ascii="Geneva" w:hAnsi="Geneva"/>
          <w:sz w:val="20"/>
          <w:szCs w:val="20"/>
        </w:rPr>
      </w:pPr>
      <w:r w:rsidRPr="002D5D8F">
        <w:rPr>
          <w:rFonts w:ascii="Geneva" w:hAnsi="Geneva"/>
          <w:sz w:val="20"/>
          <w:szCs w:val="20"/>
        </w:rPr>
        <w:t>An increasing number of occupational associations are recorded in the later 12</w:t>
      </w:r>
      <w:r w:rsidRPr="002D5D8F">
        <w:rPr>
          <w:rFonts w:ascii="Geneva" w:hAnsi="Geneva"/>
          <w:sz w:val="20"/>
          <w:szCs w:val="20"/>
          <w:vertAlign w:val="superscript"/>
        </w:rPr>
        <w:t>th</w:t>
      </w:r>
      <w:r w:rsidRPr="002D5D8F">
        <w:rPr>
          <w:rFonts w:ascii="Geneva" w:hAnsi="Geneva"/>
          <w:sz w:val="20"/>
          <w:szCs w:val="20"/>
        </w:rPr>
        <w:t>, 13</w:t>
      </w:r>
      <w:r w:rsidRPr="002D5D8F">
        <w:rPr>
          <w:rFonts w:ascii="Geneva" w:hAnsi="Geneva"/>
          <w:sz w:val="20"/>
          <w:szCs w:val="20"/>
          <w:vertAlign w:val="superscript"/>
        </w:rPr>
        <w:t>th</w:t>
      </w:r>
      <w:r w:rsidRPr="002D5D8F">
        <w:rPr>
          <w:rFonts w:ascii="Geneva" w:hAnsi="Geneva"/>
          <w:sz w:val="20"/>
          <w:szCs w:val="20"/>
        </w:rPr>
        <w:t>, and 14</w:t>
      </w:r>
      <w:r w:rsidRPr="002D5D8F">
        <w:rPr>
          <w:rFonts w:ascii="Geneva" w:hAnsi="Geneva"/>
          <w:sz w:val="20"/>
          <w:szCs w:val="20"/>
          <w:vertAlign w:val="superscript"/>
        </w:rPr>
        <w:t>th</w:t>
      </w:r>
      <w:r w:rsidRPr="002D5D8F">
        <w:rPr>
          <w:rFonts w:ascii="Geneva" w:hAnsi="Geneva"/>
          <w:sz w:val="20"/>
          <w:szCs w:val="20"/>
        </w:rPr>
        <w:t xml:space="preserve"> centuries, until by 1422 the Brewers’ </w:t>
      </w:r>
      <w:r w:rsidR="002B72C7">
        <w:rPr>
          <w:rFonts w:ascii="Geneva" w:hAnsi="Geneva"/>
          <w:sz w:val="20"/>
          <w:szCs w:val="20"/>
        </w:rPr>
        <w:t xml:space="preserve">Company’s </w:t>
      </w:r>
      <w:r w:rsidRPr="002D5D8F">
        <w:rPr>
          <w:rFonts w:ascii="Geneva" w:hAnsi="Geneva"/>
          <w:sz w:val="20"/>
          <w:szCs w:val="20"/>
        </w:rPr>
        <w:t>clerk was able to record over 110 ‘crafts’</w:t>
      </w:r>
      <w:r w:rsidR="002C2D32" w:rsidRPr="002D5D8F">
        <w:rPr>
          <w:rFonts w:ascii="Geneva" w:hAnsi="Geneva"/>
          <w:sz w:val="20"/>
          <w:szCs w:val="20"/>
        </w:rPr>
        <w:t xml:space="preserve"> with some kind of collective identity. Some of these are very specialised occupations, and others have no obvious successor in today’s list of livery companies, but most are recognisable. Not all of these will have had formal ordinances approved by the mayor, the late medieval </w:t>
      </w:r>
      <w:r w:rsidR="002C2D32" w:rsidRPr="002D5D8F">
        <w:rPr>
          <w:rFonts w:ascii="Geneva" w:hAnsi="Geneva"/>
          <w:i/>
          <w:iCs/>
          <w:sz w:val="20"/>
          <w:szCs w:val="20"/>
        </w:rPr>
        <w:t>sine qua non</w:t>
      </w:r>
      <w:r w:rsidR="002C2D32" w:rsidRPr="002D5D8F">
        <w:rPr>
          <w:rFonts w:ascii="Geneva" w:hAnsi="Geneva"/>
          <w:sz w:val="20"/>
          <w:szCs w:val="20"/>
        </w:rPr>
        <w:t xml:space="preserve"> of a craft guild. Very few will have had a royal charter by this date, though the latter was becoming increasingly desirable, to create an incorporation capable of ow</w:t>
      </w:r>
      <w:r w:rsidR="00E94982" w:rsidRPr="002D5D8F">
        <w:rPr>
          <w:rFonts w:ascii="Geneva" w:hAnsi="Geneva"/>
          <w:sz w:val="20"/>
          <w:szCs w:val="20"/>
        </w:rPr>
        <w:t>n</w:t>
      </w:r>
      <w:r w:rsidR="002C2D32" w:rsidRPr="002D5D8F">
        <w:rPr>
          <w:rFonts w:ascii="Geneva" w:hAnsi="Geneva"/>
          <w:sz w:val="20"/>
          <w:szCs w:val="20"/>
        </w:rPr>
        <w:t>ing real estate, and to confer rights outside the city boundary.</w:t>
      </w:r>
      <w:r w:rsidR="000A52B8" w:rsidRPr="002D5D8F">
        <w:rPr>
          <w:rFonts w:ascii="Geneva" w:hAnsi="Geneva"/>
          <w:sz w:val="20"/>
          <w:szCs w:val="20"/>
        </w:rPr>
        <w:t xml:space="preserve"> It is unusual for a company to have a charter from before c. 1400, and exceptional to have one from the 12</w:t>
      </w:r>
      <w:r w:rsidR="000A52B8" w:rsidRPr="002D5D8F">
        <w:rPr>
          <w:rFonts w:ascii="Geneva" w:hAnsi="Geneva"/>
          <w:sz w:val="20"/>
          <w:szCs w:val="20"/>
          <w:vertAlign w:val="superscript"/>
        </w:rPr>
        <w:t>th</w:t>
      </w:r>
      <w:r w:rsidR="000A52B8" w:rsidRPr="002D5D8F">
        <w:rPr>
          <w:rFonts w:ascii="Geneva" w:hAnsi="Geneva"/>
          <w:sz w:val="20"/>
          <w:szCs w:val="20"/>
        </w:rPr>
        <w:t xml:space="preserve"> century.</w:t>
      </w:r>
    </w:p>
    <w:p w14:paraId="065884F7" w14:textId="77777777" w:rsidR="00161059" w:rsidRDefault="00161059" w:rsidP="00022F8B">
      <w:pPr>
        <w:pStyle w:val="Heading2"/>
        <w:spacing w:line="360" w:lineRule="auto"/>
        <w:jc w:val="both"/>
        <w:rPr>
          <w:rFonts w:ascii="Geneva" w:hAnsi="Geneva"/>
          <w:b/>
          <w:bCs/>
          <w:color w:val="2F5496"/>
          <w:sz w:val="20"/>
          <w:szCs w:val="20"/>
        </w:rPr>
      </w:pPr>
    </w:p>
    <w:p w14:paraId="6728F876" w14:textId="68D31EFB" w:rsidR="007923F7" w:rsidRPr="00022F8B" w:rsidRDefault="007923F7" w:rsidP="00022F8B">
      <w:pPr>
        <w:pStyle w:val="Heading2"/>
        <w:spacing w:line="360" w:lineRule="auto"/>
        <w:jc w:val="both"/>
        <w:rPr>
          <w:rFonts w:ascii="Geneva" w:hAnsi="Geneva"/>
          <w:b/>
          <w:bCs/>
          <w:color w:val="2F5496"/>
          <w:sz w:val="20"/>
          <w:szCs w:val="20"/>
        </w:rPr>
      </w:pPr>
      <w:r w:rsidRPr="00022F8B">
        <w:rPr>
          <w:rFonts w:ascii="Geneva" w:hAnsi="Geneva"/>
          <w:b/>
          <w:bCs/>
          <w:color w:val="2F5496"/>
          <w:sz w:val="20"/>
          <w:szCs w:val="20"/>
        </w:rPr>
        <w:t xml:space="preserve">The </w:t>
      </w:r>
      <w:r w:rsidR="002B72C7" w:rsidRPr="00022F8B">
        <w:rPr>
          <w:rFonts w:ascii="Geneva" w:hAnsi="Geneva"/>
          <w:b/>
          <w:bCs/>
          <w:color w:val="2F5496"/>
          <w:sz w:val="20"/>
          <w:szCs w:val="20"/>
        </w:rPr>
        <w:t>W</w:t>
      </w:r>
      <w:r w:rsidRPr="00022F8B">
        <w:rPr>
          <w:rFonts w:ascii="Geneva" w:hAnsi="Geneva"/>
          <w:b/>
          <w:bCs/>
          <w:color w:val="2F5496"/>
          <w:sz w:val="20"/>
          <w:szCs w:val="20"/>
        </w:rPr>
        <w:t>eavers’ guild and fortunes</w:t>
      </w:r>
    </w:p>
    <w:p w14:paraId="29D0B430" w14:textId="4A61C0F0" w:rsidR="000A52B8" w:rsidRDefault="00E075D3" w:rsidP="00022F8B">
      <w:pPr>
        <w:spacing w:line="360" w:lineRule="auto"/>
        <w:jc w:val="both"/>
        <w:rPr>
          <w:rFonts w:ascii="Geneva" w:hAnsi="Geneva"/>
          <w:sz w:val="20"/>
          <w:szCs w:val="20"/>
        </w:rPr>
      </w:pPr>
      <w:r w:rsidRPr="002D5D8F">
        <w:rPr>
          <w:rFonts w:ascii="Geneva" w:hAnsi="Geneva"/>
          <w:sz w:val="20"/>
          <w:szCs w:val="20"/>
        </w:rPr>
        <w:t>What these early guilds were doing as collectiv</w:t>
      </w:r>
      <w:r w:rsidR="00F37A0F" w:rsidRPr="002D5D8F">
        <w:rPr>
          <w:rFonts w:ascii="Geneva" w:hAnsi="Geneva"/>
          <w:sz w:val="20"/>
          <w:szCs w:val="20"/>
        </w:rPr>
        <w:t>iti</w:t>
      </w:r>
      <w:r w:rsidRPr="002D5D8F">
        <w:rPr>
          <w:rFonts w:ascii="Geneva" w:hAnsi="Geneva"/>
          <w:sz w:val="20"/>
          <w:szCs w:val="20"/>
        </w:rPr>
        <w:t xml:space="preserve">es or communities is not clear. </w:t>
      </w:r>
      <w:r w:rsidR="007730E2" w:rsidRPr="002D5D8F">
        <w:rPr>
          <w:rFonts w:ascii="Geneva" w:hAnsi="Geneva"/>
          <w:sz w:val="20"/>
          <w:szCs w:val="20"/>
        </w:rPr>
        <w:t xml:space="preserve">The </w:t>
      </w:r>
      <w:r w:rsidR="002B72C7">
        <w:rPr>
          <w:rFonts w:ascii="Geneva" w:hAnsi="Geneva"/>
          <w:sz w:val="20"/>
          <w:szCs w:val="20"/>
        </w:rPr>
        <w:t>W</w:t>
      </w:r>
      <w:r w:rsidRPr="002D5D8F">
        <w:rPr>
          <w:rFonts w:ascii="Geneva" w:hAnsi="Geneva"/>
          <w:sz w:val="20"/>
          <w:szCs w:val="20"/>
        </w:rPr>
        <w:t xml:space="preserve">eavers’ </w:t>
      </w:r>
      <w:r w:rsidR="007730E2" w:rsidRPr="002D5D8F">
        <w:rPr>
          <w:rFonts w:ascii="Geneva" w:hAnsi="Geneva"/>
          <w:sz w:val="20"/>
          <w:szCs w:val="20"/>
        </w:rPr>
        <w:t>charter granted in 1155 permits the</w:t>
      </w:r>
      <w:r w:rsidRPr="002D5D8F">
        <w:rPr>
          <w:rFonts w:ascii="Geneva" w:hAnsi="Geneva"/>
          <w:sz w:val="20"/>
          <w:szCs w:val="20"/>
        </w:rPr>
        <w:t>m</w:t>
      </w:r>
      <w:r w:rsidR="007730E2" w:rsidRPr="002D5D8F">
        <w:rPr>
          <w:rFonts w:ascii="Geneva" w:hAnsi="Geneva"/>
          <w:sz w:val="20"/>
          <w:szCs w:val="20"/>
        </w:rPr>
        <w:t xml:space="preserve"> to </w:t>
      </w:r>
      <w:r w:rsidRPr="002D5D8F">
        <w:rPr>
          <w:rFonts w:ascii="Geneva" w:hAnsi="Geneva"/>
          <w:sz w:val="20"/>
          <w:szCs w:val="20"/>
        </w:rPr>
        <w:t>‘</w:t>
      </w:r>
      <w:r w:rsidR="007730E2" w:rsidRPr="002D5D8F">
        <w:rPr>
          <w:rFonts w:ascii="Geneva" w:hAnsi="Geneva"/>
          <w:sz w:val="20"/>
          <w:szCs w:val="20"/>
        </w:rPr>
        <w:t>hold their guild</w:t>
      </w:r>
      <w:r w:rsidRPr="002D5D8F">
        <w:rPr>
          <w:rFonts w:ascii="Geneva" w:hAnsi="Geneva"/>
          <w:sz w:val="20"/>
          <w:szCs w:val="20"/>
        </w:rPr>
        <w:t>’</w:t>
      </w:r>
      <w:r w:rsidR="007730E2" w:rsidRPr="002D5D8F">
        <w:rPr>
          <w:rFonts w:ascii="Geneva" w:hAnsi="Geneva"/>
          <w:sz w:val="20"/>
          <w:szCs w:val="20"/>
        </w:rPr>
        <w:t xml:space="preserve"> (</w:t>
      </w:r>
      <w:r w:rsidR="007730E2" w:rsidRPr="002B72C7">
        <w:rPr>
          <w:rFonts w:ascii="Geneva" w:hAnsi="Geneva"/>
          <w:i/>
          <w:iCs/>
          <w:sz w:val="20"/>
          <w:szCs w:val="20"/>
        </w:rPr>
        <w:t>gildam suam habendam</w:t>
      </w:r>
      <w:r w:rsidR="007730E2" w:rsidRPr="002D5D8F">
        <w:rPr>
          <w:rFonts w:ascii="Geneva" w:hAnsi="Geneva"/>
          <w:sz w:val="20"/>
          <w:szCs w:val="20"/>
        </w:rPr>
        <w:t>) with all their liberties and customs as they did in the time of King Henry I, i.e. before 113</w:t>
      </w:r>
      <w:r w:rsidR="001503C4" w:rsidRPr="002D5D8F">
        <w:rPr>
          <w:rFonts w:ascii="Geneva" w:hAnsi="Geneva"/>
          <w:sz w:val="20"/>
          <w:szCs w:val="20"/>
        </w:rPr>
        <w:t>5</w:t>
      </w:r>
      <w:r w:rsidR="00937D83" w:rsidRPr="002D5D8F">
        <w:rPr>
          <w:rFonts w:ascii="Geneva" w:hAnsi="Geneva"/>
          <w:sz w:val="20"/>
          <w:szCs w:val="20"/>
        </w:rPr>
        <w:t xml:space="preserve">. </w:t>
      </w:r>
      <w:r w:rsidR="007730E2" w:rsidRPr="002D5D8F">
        <w:rPr>
          <w:rFonts w:ascii="Geneva" w:hAnsi="Geneva"/>
          <w:sz w:val="20"/>
          <w:szCs w:val="20"/>
        </w:rPr>
        <w:t xml:space="preserve"> </w:t>
      </w:r>
      <w:r w:rsidR="00F37A0F" w:rsidRPr="002D5D8F">
        <w:rPr>
          <w:rFonts w:ascii="Geneva" w:hAnsi="Geneva"/>
          <w:sz w:val="20"/>
          <w:szCs w:val="20"/>
        </w:rPr>
        <w:t>Back i</w:t>
      </w:r>
      <w:r w:rsidR="00E94982" w:rsidRPr="002D5D8F">
        <w:rPr>
          <w:rFonts w:ascii="Geneva" w:hAnsi="Geneva"/>
          <w:sz w:val="20"/>
          <w:szCs w:val="20"/>
        </w:rPr>
        <w:t xml:space="preserve">n 1130 – when for a single year we have the records of royal financial administration – Robert son of Levestan or Leofstan paid the crown £16 on behalf of the guild of weavers of London, </w:t>
      </w:r>
      <w:r w:rsidR="00E94982" w:rsidRPr="002B72C7">
        <w:rPr>
          <w:rFonts w:ascii="Geneva" w:hAnsi="Geneva"/>
          <w:i/>
          <w:iCs/>
          <w:sz w:val="20"/>
          <w:szCs w:val="20"/>
        </w:rPr>
        <w:t>Gilda Telariorum Londonie</w:t>
      </w:r>
      <w:r w:rsidR="00E94982" w:rsidRPr="002D5D8F">
        <w:rPr>
          <w:rFonts w:ascii="Geneva" w:hAnsi="Geneva"/>
          <w:sz w:val="20"/>
          <w:szCs w:val="20"/>
        </w:rPr>
        <w:t xml:space="preserve">. No other guild did the same, or is mentioned by name in the account. It’s quite a sum to find on a yearly basis, and suggests that the </w:t>
      </w:r>
      <w:r w:rsidR="002B72C7">
        <w:rPr>
          <w:rFonts w:ascii="Geneva" w:hAnsi="Geneva"/>
          <w:sz w:val="20"/>
          <w:szCs w:val="20"/>
        </w:rPr>
        <w:t>W</w:t>
      </w:r>
      <w:r w:rsidR="00E94982" w:rsidRPr="002D5D8F">
        <w:rPr>
          <w:rFonts w:ascii="Geneva" w:hAnsi="Geneva"/>
          <w:sz w:val="20"/>
          <w:szCs w:val="20"/>
        </w:rPr>
        <w:t>eavers were already perhaps anxious and defensive of their position</w:t>
      </w:r>
      <w:r w:rsidR="000A52B8" w:rsidRPr="002D5D8F">
        <w:rPr>
          <w:rFonts w:ascii="Geneva" w:hAnsi="Geneva"/>
          <w:sz w:val="20"/>
          <w:szCs w:val="20"/>
        </w:rPr>
        <w:t>, and/or that the concessions gained were significant</w:t>
      </w:r>
      <w:r w:rsidR="00E94982" w:rsidRPr="002D5D8F">
        <w:rPr>
          <w:rFonts w:ascii="Geneva" w:hAnsi="Geneva"/>
          <w:sz w:val="20"/>
          <w:szCs w:val="20"/>
        </w:rPr>
        <w:t>.</w:t>
      </w:r>
      <w:r w:rsidR="000A52B8" w:rsidRPr="002D5D8F">
        <w:rPr>
          <w:rFonts w:ascii="Geneva" w:hAnsi="Geneva"/>
          <w:sz w:val="20"/>
          <w:szCs w:val="20"/>
        </w:rPr>
        <w:t xml:space="preserve"> </w:t>
      </w:r>
      <w:r w:rsidR="00937D83" w:rsidRPr="002D5D8F">
        <w:rPr>
          <w:rFonts w:ascii="Geneva" w:hAnsi="Geneva"/>
          <w:sz w:val="20"/>
          <w:szCs w:val="20"/>
        </w:rPr>
        <w:t xml:space="preserve">The liberties and customs are not, however, specified in the charter, </w:t>
      </w:r>
      <w:r w:rsidR="00937D83" w:rsidRPr="002D5D8F">
        <w:rPr>
          <w:rFonts w:ascii="Geneva" w:hAnsi="Geneva"/>
          <w:sz w:val="20"/>
          <w:szCs w:val="20"/>
        </w:rPr>
        <w:lastRenderedPageBreak/>
        <w:t xml:space="preserve">leaving a space for interpretation and contest. Later claims focused on control of production quantity and quality, working practices, and the discipline of members; the guild claimed jurisdiction over all cases involving one of their members, something the city was not, by 1300, prepared to accept, but this may have been one of their original privileges.  </w:t>
      </w:r>
      <w:r w:rsidR="000A52B8" w:rsidRPr="002D5D8F">
        <w:rPr>
          <w:rFonts w:ascii="Geneva" w:hAnsi="Geneva"/>
          <w:sz w:val="20"/>
          <w:szCs w:val="20"/>
        </w:rPr>
        <w:t>Certainly the Weavers thought it worth defending their charter against the city’s attempt to subvert it in the reign of John, and obtaining royal confirmations in 1243, 1301, and 1327.</w:t>
      </w:r>
    </w:p>
    <w:p w14:paraId="2333A256" w14:textId="77777777" w:rsidR="00213524" w:rsidRPr="002D5D8F" w:rsidRDefault="00213524" w:rsidP="00022F8B">
      <w:pPr>
        <w:spacing w:line="360" w:lineRule="auto"/>
        <w:jc w:val="both"/>
        <w:rPr>
          <w:rFonts w:ascii="Geneva" w:hAnsi="Geneva"/>
          <w:sz w:val="20"/>
          <w:szCs w:val="20"/>
        </w:rPr>
      </w:pPr>
    </w:p>
    <w:p w14:paraId="469D6FCD" w14:textId="0EE78D58" w:rsidR="00224502" w:rsidRDefault="000A52B8" w:rsidP="00022F8B">
      <w:pPr>
        <w:spacing w:line="360" w:lineRule="auto"/>
        <w:jc w:val="both"/>
        <w:rPr>
          <w:rFonts w:ascii="Geneva" w:hAnsi="Geneva"/>
          <w:sz w:val="20"/>
          <w:szCs w:val="20"/>
        </w:rPr>
      </w:pPr>
      <w:r w:rsidRPr="002D5D8F">
        <w:rPr>
          <w:rFonts w:ascii="Geneva" w:hAnsi="Geneva"/>
          <w:sz w:val="20"/>
          <w:szCs w:val="20"/>
        </w:rPr>
        <w:t xml:space="preserve">But this was something of a rearguard action, as </w:t>
      </w:r>
      <w:r w:rsidR="00ED35D3" w:rsidRPr="002D5D8F">
        <w:rPr>
          <w:rFonts w:ascii="Geneva" w:hAnsi="Geneva"/>
          <w:sz w:val="20"/>
          <w:szCs w:val="20"/>
        </w:rPr>
        <w:t xml:space="preserve">once-favourable </w:t>
      </w:r>
      <w:r w:rsidRPr="002D5D8F">
        <w:rPr>
          <w:rFonts w:ascii="Geneva" w:hAnsi="Geneva"/>
          <w:sz w:val="20"/>
          <w:szCs w:val="20"/>
        </w:rPr>
        <w:t>economic and political conditions changed. London continued to expand demographically and econom</w:t>
      </w:r>
      <w:r w:rsidR="00224502" w:rsidRPr="002D5D8F">
        <w:rPr>
          <w:rFonts w:ascii="Geneva" w:hAnsi="Geneva"/>
          <w:sz w:val="20"/>
          <w:szCs w:val="20"/>
        </w:rPr>
        <w:t>ic</w:t>
      </w:r>
      <w:r w:rsidRPr="002D5D8F">
        <w:rPr>
          <w:rFonts w:ascii="Geneva" w:hAnsi="Geneva"/>
          <w:sz w:val="20"/>
          <w:szCs w:val="20"/>
        </w:rPr>
        <w:t>ally in the 13</w:t>
      </w:r>
      <w:r w:rsidRPr="002D5D8F">
        <w:rPr>
          <w:rFonts w:ascii="Geneva" w:hAnsi="Geneva"/>
          <w:sz w:val="20"/>
          <w:szCs w:val="20"/>
          <w:vertAlign w:val="superscript"/>
        </w:rPr>
        <w:t>th</w:t>
      </w:r>
      <w:r w:rsidRPr="002D5D8F">
        <w:rPr>
          <w:rFonts w:ascii="Geneva" w:hAnsi="Geneva"/>
          <w:sz w:val="20"/>
          <w:szCs w:val="20"/>
        </w:rPr>
        <w:t xml:space="preserve"> century, but wool weaving </w:t>
      </w:r>
      <w:r w:rsidR="00E16C68" w:rsidRPr="002D5D8F">
        <w:rPr>
          <w:rFonts w:ascii="Geneva" w:hAnsi="Geneva"/>
          <w:sz w:val="20"/>
          <w:szCs w:val="20"/>
        </w:rPr>
        <w:t xml:space="preserve">in the city </w:t>
      </w:r>
      <w:r w:rsidRPr="002D5D8F">
        <w:rPr>
          <w:rFonts w:ascii="Geneva" w:hAnsi="Geneva"/>
          <w:sz w:val="20"/>
          <w:szCs w:val="20"/>
        </w:rPr>
        <w:t>did not pro</w:t>
      </w:r>
      <w:r w:rsidR="00224502" w:rsidRPr="002D5D8F">
        <w:rPr>
          <w:rFonts w:ascii="Geneva" w:hAnsi="Geneva"/>
          <w:sz w:val="20"/>
          <w:szCs w:val="20"/>
        </w:rPr>
        <w:t>sp</w:t>
      </w:r>
      <w:r w:rsidRPr="002D5D8F">
        <w:rPr>
          <w:rFonts w:ascii="Geneva" w:hAnsi="Geneva"/>
          <w:sz w:val="20"/>
          <w:szCs w:val="20"/>
        </w:rPr>
        <w:t xml:space="preserve">er to the same extent. </w:t>
      </w:r>
      <w:r w:rsidR="002654D0" w:rsidRPr="002D5D8F">
        <w:rPr>
          <w:rFonts w:ascii="Geneva" w:hAnsi="Geneva"/>
          <w:sz w:val="20"/>
          <w:szCs w:val="20"/>
        </w:rPr>
        <w:t>By the 13</w:t>
      </w:r>
      <w:r w:rsidR="002654D0" w:rsidRPr="002D5D8F">
        <w:rPr>
          <w:rFonts w:ascii="Geneva" w:hAnsi="Geneva"/>
          <w:sz w:val="20"/>
          <w:szCs w:val="20"/>
          <w:vertAlign w:val="superscript"/>
        </w:rPr>
        <w:t>th</w:t>
      </w:r>
      <w:r w:rsidR="002654D0" w:rsidRPr="002D5D8F">
        <w:rPr>
          <w:rFonts w:ascii="Geneva" w:hAnsi="Geneva"/>
          <w:sz w:val="20"/>
          <w:szCs w:val="20"/>
        </w:rPr>
        <w:t xml:space="preserve"> century, the cloth towns of Flanders were simultaneously monopolising production of the highest-quality cloth for continental and English markets and increasing their cost advantages in the middling and cheaper strata. </w:t>
      </w:r>
      <w:r w:rsidR="003515E4" w:rsidRPr="002D5D8F">
        <w:rPr>
          <w:rFonts w:ascii="Geneva" w:hAnsi="Geneva"/>
          <w:sz w:val="20"/>
          <w:szCs w:val="20"/>
        </w:rPr>
        <w:t>Over the 13</w:t>
      </w:r>
      <w:r w:rsidR="003515E4" w:rsidRPr="002D5D8F">
        <w:rPr>
          <w:rFonts w:ascii="Geneva" w:hAnsi="Geneva"/>
          <w:sz w:val="20"/>
          <w:szCs w:val="20"/>
          <w:vertAlign w:val="superscript"/>
        </w:rPr>
        <w:t>th</w:t>
      </w:r>
      <w:r w:rsidR="003515E4" w:rsidRPr="002D5D8F">
        <w:rPr>
          <w:rFonts w:ascii="Geneva" w:hAnsi="Geneva"/>
          <w:sz w:val="20"/>
          <w:szCs w:val="20"/>
        </w:rPr>
        <w:t xml:space="preserve"> century t</w:t>
      </w:r>
      <w:r w:rsidRPr="002D5D8F">
        <w:rPr>
          <w:rFonts w:ascii="Geneva" w:hAnsi="Geneva"/>
          <w:sz w:val="20"/>
          <w:szCs w:val="20"/>
        </w:rPr>
        <w:t xml:space="preserve">he weavers </w:t>
      </w:r>
      <w:r w:rsidR="003515E4" w:rsidRPr="002D5D8F">
        <w:rPr>
          <w:rFonts w:ascii="Geneva" w:hAnsi="Geneva"/>
          <w:sz w:val="20"/>
          <w:szCs w:val="20"/>
        </w:rPr>
        <w:t xml:space="preserve">of London and other English towns </w:t>
      </w:r>
      <w:r w:rsidRPr="002D5D8F">
        <w:rPr>
          <w:rFonts w:ascii="Geneva" w:hAnsi="Geneva"/>
          <w:sz w:val="20"/>
          <w:szCs w:val="20"/>
        </w:rPr>
        <w:t xml:space="preserve">seem to have found themselves undercut by Flemish cloth imports, and outmanoeuvred </w:t>
      </w:r>
      <w:r w:rsidR="00224502" w:rsidRPr="002D5D8F">
        <w:rPr>
          <w:rFonts w:ascii="Geneva" w:hAnsi="Geneva"/>
          <w:sz w:val="20"/>
          <w:szCs w:val="20"/>
        </w:rPr>
        <w:t xml:space="preserve">by local competition </w:t>
      </w:r>
      <w:r w:rsidRPr="002D5D8F">
        <w:rPr>
          <w:rFonts w:ascii="Geneva" w:hAnsi="Geneva"/>
          <w:sz w:val="20"/>
          <w:szCs w:val="20"/>
        </w:rPr>
        <w:t>when it came</w:t>
      </w:r>
      <w:r w:rsidR="00224502" w:rsidRPr="002D5D8F">
        <w:rPr>
          <w:rFonts w:ascii="Geneva" w:hAnsi="Geneva"/>
          <w:sz w:val="20"/>
          <w:szCs w:val="20"/>
        </w:rPr>
        <w:t xml:space="preserve"> to controlling </w:t>
      </w:r>
      <w:r w:rsidR="00937D83" w:rsidRPr="002D5D8F">
        <w:rPr>
          <w:rFonts w:ascii="Geneva" w:hAnsi="Geneva"/>
          <w:sz w:val="20"/>
          <w:szCs w:val="20"/>
        </w:rPr>
        <w:t xml:space="preserve">the </w:t>
      </w:r>
      <w:r w:rsidR="00224502" w:rsidRPr="002D5D8F">
        <w:rPr>
          <w:rFonts w:ascii="Geneva" w:hAnsi="Geneva"/>
          <w:sz w:val="20"/>
          <w:szCs w:val="20"/>
        </w:rPr>
        <w:t xml:space="preserve">marketing of their own cloths. As happened in other manufacturing occupations, the intervention of entrepreneurs – in this case the burellers, </w:t>
      </w:r>
      <w:r w:rsidR="00937D83" w:rsidRPr="002D5D8F">
        <w:rPr>
          <w:rFonts w:ascii="Geneva" w:hAnsi="Geneva"/>
          <w:sz w:val="20"/>
          <w:szCs w:val="20"/>
        </w:rPr>
        <w:t xml:space="preserve">originally </w:t>
      </w:r>
      <w:r w:rsidR="00224502" w:rsidRPr="002D5D8F">
        <w:rPr>
          <w:rFonts w:ascii="Geneva" w:hAnsi="Geneva"/>
          <w:sz w:val="20"/>
          <w:szCs w:val="20"/>
        </w:rPr>
        <w:t>makers and marketers of cheaper wo</w:t>
      </w:r>
      <w:r w:rsidR="002654D0" w:rsidRPr="002D5D8F">
        <w:rPr>
          <w:rFonts w:ascii="Geneva" w:hAnsi="Geneva"/>
          <w:sz w:val="20"/>
          <w:szCs w:val="20"/>
        </w:rPr>
        <w:t>o</w:t>
      </w:r>
      <w:r w:rsidR="00224502" w:rsidRPr="002D5D8F">
        <w:rPr>
          <w:rFonts w:ascii="Geneva" w:hAnsi="Geneva"/>
          <w:sz w:val="20"/>
          <w:szCs w:val="20"/>
        </w:rPr>
        <w:t xml:space="preserve">llen cloths called burels – </w:t>
      </w:r>
      <w:r w:rsidR="002E0A67" w:rsidRPr="002D5D8F">
        <w:rPr>
          <w:rFonts w:ascii="Geneva" w:hAnsi="Geneva"/>
          <w:sz w:val="20"/>
          <w:szCs w:val="20"/>
        </w:rPr>
        <w:t xml:space="preserve">into the supply chain </w:t>
      </w:r>
      <w:r w:rsidR="00ED35D3" w:rsidRPr="002D5D8F">
        <w:rPr>
          <w:rFonts w:ascii="Geneva" w:hAnsi="Geneva"/>
          <w:sz w:val="20"/>
          <w:szCs w:val="20"/>
        </w:rPr>
        <w:t xml:space="preserve">weakened the position of producers, so that by 1300 many </w:t>
      </w:r>
      <w:r w:rsidR="003515E4" w:rsidRPr="002D5D8F">
        <w:rPr>
          <w:rFonts w:ascii="Geneva" w:hAnsi="Geneva"/>
          <w:sz w:val="20"/>
          <w:szCs w:val="20"/>
        </w:rPr>
        <w:t xml:space="preserve">London </w:t>
      </w:r>
      <w:r w:rsidR="00ED35D3" w:rsidRPr="002D5D8F">
        <w:rPr>
          <w:rFonts w:ascii="Geneva" w:hAnsi="Geneva"/>
          <w:sz w:val="20"/>
          <w:szCs w:val="20"/>
        </w:rPr>
        <w:t xml:space="preserve">weavers seem to have been working for burellers rather than independently. </w:t>
      </w:r>
      <w:r w:rsidR="00E16C68" w:rsidRPr="002D5D8F">
        <w:rPr>
          <w:rFonts w:ascii="Geneva" w:hAnsi="Geneva"/>
          <w:sz w:val="20"/>
          <w:szCs w:val="20"/>
        </w:rPr>
        <w:t xml:space="preserve">And </w:t>
      </w:r>
      <w:r w:rsidR="00595DEC" w:rsidRPr="002D5D8F">
        <w:rPr>
          <w:rFonts w:ascii="Geneva" w:hAnsi="Geneva"/>
          <w:sz w:val="20"/>
          <w:szCs w:val="20"/>
        </w:rPr>
        <w:t>a</w:t>
      </w:r>
      <w:r w:rsidR="00E16C68" w:rsidRPr="002D5D8F">
        <w:rPr>
          <w:rFonts w:ascii="Geneva" w:hAnsi="Geneva"/>
          <w:sz w:val="20"/>
          <w:szCs w:val="20"/>
        </w:rPr>
        <w:t>part from the inherent difficulties of their market position, weavers faced new challenges in the 13</w:t>
      </w:r>
      <w:r w:rsidR="00E16C68" w:rsidRPr="002D5D8F">
        <w:rPr>
          <w:rFonts w:ascii="Geneva" w:hAnsi="Geneva"/>
          <w:sz w:val="20"/>
          <w:szCs w:val="20"/>
          <w:vertAlign w:val="superscript"/>
        </w:rPr>
        <w:t>th</w:t>
      </w:r>
      <w:r w:rsidR="00E16C68" w:rsidRPr="002D5D8F">
        <w:rPr>
          <w:rFonts w:ascii="Geneva" w:hAnsi="Geneva"/>
          <w:sz w:val="20"/>
          <w:szCs w:val="20"/>
        </w:rPr>
        <w:t xml:space="preserve"> century.  One possible factor was the development of mechanical fulling of woven cloth, which required water-power and hence favoured </w:t>
      </w:r>
      <w:r w:rsidR="002654D0" w:rsidRPr="002D5D8F">
        <w:rPr>
          <w:rFonts w:ascii="Geneva" w:hAnsi="Geneva"/>
          <w:sz w:val="20"/>
          <w:szCs w:val="20"/>
        </w:rPr>
        <w:t>the transfer o</w:t>
      </w:r>
      <w:r w:rsidR="002E0A67" w:rsidRPr="002D5D8F">
        <w:rPr>
          <w:rFonts w:ascii="Geneva" w:hAnsi="Geneva"/>
          <w:sz w:val="20"/>
          <w:szCs w:val="20"/>
        </w:rPr>
        <w:t>f</w:t>
      </w:r>
      <w:r w:rsidR="002654D0" w:rsidRPr="002D5D8F">
        <w:rPr>
          <w:rFonts w:ascii="Geneva" w:hAnsi="Geneva"/>
          <w:sz w:val="20"/>
          <w:szCs w:val="20"/>
        </w:rPr>
        <w:t xml:space="preserve"> production to rural areas</w:t>
      </w:r>
      <w:r w:rsidR="00E16C68" w:rsidRPr="002D5D8F">
        <w:rPr>
          <w:rFonts w:ascii="Geneva" w:hAnsi="Geneva"/>
          <w:sz w:val="20"/>
          <w:szCs w:val="20"/>
        </w:rPr>
        <w:t xml:space="preserve">. </w:t>
      </w:r>
      <w:r w:rsidR="00224502" w:rsidRPr="002D5D8F">
        <w:rPr>
          <w:rFonts w:ascii="Geneva" w:hAnsi="Geneva"/>
          <w:sz w:val="20"/>
          <w:szCs w:val="20"/>
        </w:rPr>
        <w:t>English weavers of wo</w:t>
      </w:r>
      <w:r w:rsidR="003515E4" w:rsidRPr="002D5D8F">
        <w:rPr>
          <w:rFonts w:ascii="Geneva" w:hAnsi="Geneva"/>
          <w:sz w:val="20"/>
          <w:szCs w:val="20"/>
        </w:rPr>
        <w:t>o</w:t>
      </w:r>
      <w:r w:rsidR="00224502" w:rsidRPr="002D5D8F">
        <w:rPr>
          <w:rFonts w:ascii="Geneva" w:hAnsi="Geneva"/>
          <w:sz w:val="20"/>
          <w:szCs w:val="20"/>
        </w:rPr>
        <w:t>llen cloth may also have had difficulty sourcing their raw material, as English, Flemish and Italian merchants increasingly bought wool directly from the owners of large sheepflocks for export to Flanders and Italy</w:t>
      </w:r>
      <w:r w:rsidR="002E0A67" w:rsidRPr="002D5D8F">
        <w:rPr>
          <w:rFonts w:ascii="Geneva" w:hAnsi="Geneva"/>
          <w:sz w:val="20"/>
          <w:szCs w:val="20"/>
        </w:rPr>
        <w:t xml:space="preserve"> – some of which was then re-imported in the fo</w:t>
      </w:r>
      <w:r w:rsidR="001503C4" w:rsidRPr="002D5D8F">
        <w:rPr>
          <w:rFonts w:ascii="Geneva" w:hAnsi="Geneva"/>
          <w:sz w:val="20"/>
          <w:szCs w:val="20"/>
        </w:rPr>
        <w:t>r</w:t>
      </w:r>
      <w:r w:rsidR="002E0A67" w:rsidRPr="002D5D8F">
        <w:rPr>
          <w:rFonts w:ascii="Geneva" w:hAnsi="Geneva"/>
          <w:sz w:val="20"/>
          <w:szCs w:val="20"/>
        </w:rPr>
        <w:t>m of woven cloth</w:t>
      </w:r>
      <w:r w:rsidR="00224502" w:rsidRPr="002D5D8F">
        <w:rPr>
          <w:rFonts w:ascii="Geneva" w:hAnsi="Geneva"/>
          <w:sz w:val="20"/>
          <w:szCs w:val="20"/>
        </w:rPr>
        <w:t xml:space="preserve">. </w:t>
      </w:r>
    </w:p>
    <w:p w14:paraId="6426231C" w14:textId="77777777" w:rsidR="00213524" w:rsidRPr="002D5D8F" w:rsidRDefault="00213524" w:rsidP="00022F8B">
      <w:pPr>
        <w:spacing w:line="360" w:lineRule="auto"/>
        <w:jc w:val="both"/>
        <w:rPr>
          <w:rFonts w:ascii="Geneva" w:hAnsi="Geneva"/>
          <w:sz w:val="20"/>
          <w:szCs w:val="20"/>
        </w:rPr>
      </w:pPr>
    </w:p>
    <w:p w14:paraId="20D6E790" w14:textId="261DE794" w:rsidR="00595DEC" w:rsidRDefault="00595DEC" w:rsidP="00022F8B">
      <w:pPr>
        <w:spacing w:line="360" w:lineRule="auto"/>
        <w:jc w:val="both"/>
        <w:rPr>
          <w:rFonts w:ascii="Geneva" w:hAnsi="Geneva"/>
          <w:sz w:val="20"/>
          <w:szCs w:val="20"/>
        </w:rPr>
      </w:pPr>
      <w:r w:rsidRPr="002D5D8F">
        <w:rPr>
          <w:rFonts w:ascii="Geneva" w:hAnsi="Geneva"/>
          <w:sz w:val="20"/>
          <w:szCs w:val="20"/>
        </w:rPr>
        <w:t xml:space="preserve">By the end, and possibly </w:t>
      </w:r>
      <w:r w:rsidR="002E0A67" w:rsidRPr="002D5D8F">
        <w:rPr>
          <w:rFonts w:ascii="Geneva" w:hAnsi="Geneva"/>
          <w:sz w:val="20"/>
          <w:szCs w:val="20"/>
        </w:rPr>
        <w:t xml:space="preserve">by </w:t>
      </w:r>
      <w:r w:rsidRPr="002D5D8F">
        <w:rPr>
          <w:rFonts w:ascii="Geneva" w:hAnsi="Geneva"/>
          <w:sz w:val="20"/>
          <w:szCs w:val="20"/>
        </w:rPr>
        <w:t>the middle, of the 13</w:t>
      </w:r>
      <w:r w:rsidRPr="002D5D8F">
        <w:rPr>
          <w:rFonts w:ascii="Geneva" w:hAnsi="Geneva"/>
          <w:sz w:val="20"/>
          <w:szCs w:val="20"/>
          <w:vertAlign w:val="superscript"/>
        </w:rPr>
        <w:t>th</w:t>
      </w:r>
      <w:r w:rsidRPr="002D5D8F">
        <w:rPr>
          <w:rFonts w:ascii="Geneva" w:hAnsi="Geneva"/>
          <w:sz w:val="20"/>
          <w:szCs w:val="20"/>
        </w:rPr>
        <w:t xml:space="preserve"> century, </w:t>
      </w:r>
      <w:r w:rsidR="00526D6C" w:rsidRPr="002D5D8F">
        <w:rPr>
          <w:rFonts w:ascii="Geneva" w:hAnsi="Geneva"/>
          <w:sz w:val="20"/>
          <w:szCs w:val="20"/>
        </w:rPr>
        <w:t xml:space="preserve">London’s </w:t>
      </w:r>
      <w:r w:rsidRPr="002D5D8F">
        <w:rPr>
          <w:rFonts w:ascii="Geneva" w:hAnsi="Geneva"/>
          <w:sz w:val="20"/>
          <w:szCs w:val="20"/>
        </w:rPr>
        <w:t xml:space="preserve">burellers were numerous and wealthy, selling large quantities of </w:t>
      </w:r>
      <w:r w:rsidR="002654D0" w:rsidRPr="002D5D8F">
        <w:rPr>
          <w:rFonts w:ascii="Geneva" w:hAnsi="Geneva"/>
          <w:sz w:val="20"/>
          <w:szCs w:val="20"/>
        </w:rPr>
        <w:t xml:space="preserve">cheap </w:t>
      </w:r>
      <w:r w:rsidRPr="002D5D8F">
        <w:rPr>
          <w:rFonts w:ascii="Geneva" w:hAnsi="Geneva"/>
          <w:sz w:val="20"/>
          <w:szCs w:val="20"/>
        </w:rPr>
        <w:t>cloth to the crown</w:t>
      </w:r>
      <w:r w:rsidR="00526D6C" w:rsidRPr="002D5D8F">
        <w:rPr>
          <w:rFonts w:ascii="Geneva" w:hAnsi="Geneva"/>
          <w:sz w:val="20"/>
          <w:szCs w:val="20"/>
        </w:rPr>
        <w:t xml:space="preserve"> (for military rather than court use), and </w:t>
      </w:r>
      <w:r w:rsidR="001503C4" w:rsidRPr="002D5D8F">
        <w:rPr>
          <w:rFonts w:ascii="Geneva" w:hAnsi="Geneva"/>
          <w:sz w:val="20"/>
          <w:szCs w:val="20"/>
        </w:rPr>
        <w:t>prominent</w:t>
      </w:r>
      <w:r w:rsidR="00526D6C" w:rsidRPr="002D5D8F">
        <w:rPr>
          <w:rFonts w:ascii="Geneva" w:hAnsi="Geneva"/>
          <w:sz w:val="20"/>
          <w:szCs w:val="20"/>
        </w:rPr>
        <w:t xml:space="preserve"> at Winchester fair</w:t>
      </w:r>
      <w:r w:rsidRPr="002D5D8F">
        <w:rPr>
          <w:rFonts w:ascii="Geneva" w:hAnsi="Geneva"/>
          <w:sz w:val="20"/>
          <w:szCs w:val="20"/>
        </w:rPr>
        <w:t>.  No we</w:t>
      </w:r>
      <w:r w:rsidR="00526D6C" w:rsidRPr="002D5D8F">
        <w:rPr>
          <w:rFonts w:ascii="Geneva" w:hAnsi="Geneva"/>
          <w:sz w:val="20"/>
          <w:szCs w:val="20"/>
        </w:rPr>
        <w:t>av</w:t>
      </w:r>
      <w:r w:rsidRPr="002D5D8F">
        <w:rPr>
          <w:rFonts w:ascii="Geneva" w:hAnsi="Geneva"/>
          <w:sz w:val="20"/>
          <w:szCs w:val="20"/>
        </w:rPr>
        <w:t>er is identifiable in the city’s tax return for 1292</w:t>
      </w:r>
      <w:r w:rsidR="00526D6C" w:rsidRPr="002D5D8F">
        <w:rPr>
          <w:rFonts w:ascii="Geneva" w:hAnsi="Geneva"/>
          <w:sz w:val="20"/>
          <w:szCs w:val="20"/>
        </w:rPr>
        <w:t xml:space="preserve"> (compared to 13 burellers and 8 dyers)</w:t>
      </w:r>
      <w:r w:rsidRPr="002D5D8F">
        <w:rPr>
          <w:rFonts w:ascii="Geneva" w:hAnsi="Geneva"/>
          <w:sz w:val="20"/>
          <w:szCs w:val="20"/>
        </w:rPr>
        <w:t xml:space="preserve">, and in 1300 the burellers launched a successful challenge to the </w:t>
      </w:r>
      <w:r w:rsidR="002B72C7">
        <w:rPr>
          <w:rFonts w:ascii="Geneva" w:hAnsi="Geneva"/>
          <w:sz w:val="20"/>
          <w:szCs w:val="20"/>
        </w:rPr>
        <w:t>W</w:t>
      </w:r>
      <w:r w:rsidRPr="002D5D8F">
        <w:rPr>
          <w:rFonts w:ascii="Geneva" w:hAnsi="Geneva"/>
          <w:sz w:val="20"/>
          <w:szCs w:val="20"/>
        </w:rPr>
        <w:t>eavers’ practices</w:t>
      </w:r>
      <w:r w:rsidR="00526D6C" w:rsidRPr="002D5D8F">
        <w:rPr>
          <w:rFonts w:ascii="Geneva" w:hAnsi="Geneva"/>
          <w:sz w:val="20"/>
          <w:szCs w:val="20"/>
        </w:rPr>
        <w:t>, effectively forcing them to accept new ordinances and to renounce some of their cl</w:t>
      </w:r>
      <w:r w:rsidR="005E0BAA" w:rsidRPr="002D5D8F">
        <w:rPr>
          <w:rFonts w:ascii="Geneva" w:hAnsi="Geneva"/>
          <w:sz w:val="20"/>
          <w:szCs w:val="20"/>
        </w:rPr>
        <w:t>ai</w:t>
      </w:r>
      <w:r w:rsidR="00526D6C" w:rsidRPr="002D5D8F">
        <w:rPr>
          <w:rFonts w:ascii="Geneva" w:hAnsi="Geneva"/>
          <w:sz w:val="20"/>
          <w:szCs w:val="20"/>
        </w:rPr>
        <w:t xml:space="preserve">med privileges. </w:t>
      </w:r>
    </w:p>
    <w:p w14:paraId="6449DCA6" w14:textId="77777777" w:rsidR="00213524" w:rsidRPr="002D5D8F" w:rsidRDefault="00213524" w:rsidP="00022F8B">
      <w:pPr>
        <w:spacing w:line="360" w:lineRule="auto"/>
        <w:jc w:val="both"/>
        <w:rPr>
          <w:rFonts w:ascii="Geneva" w:hAnsi="Geneva"/>
          <w:sz w:val="20"/>
          <w:szCs w:val="20"/>
        </w:rPr>
      </w:pPr>
    </w:p>
    <w:p w14:paraId="6F7E3BDA" w14:textId="77777777" w:rsidR="003515E4" w:rsidRPr="002D5D8F" w:rsidRDefault="003515E4" w:rsidP="00022F8B">
      <w:pPr>
        <w:spacing w:line="360" w:lineRule="auto"/>
        <w:jc w:val="both"/>
        <w:rPr>
          <w:rFonts w:ascii="Geneva" w:hAnsi="Geneva"/>
          <w:sz w:val="20"/>
          <w:szCs w:val="20"/>
        </w:rPr>
      </w:pPr>
      <w:r w:rsidRPr="002D5D8F">
        <w:rPr>
          <w:rFonts w:ascii="Geneva" w:hAnsi="Geneva"/>
          <w:sz w:val="20"/>
          <w:szCs w:val="20"/>
        </w:rPr>
        <w:t xml:space="preserve">This </w:t>
      </w:r>
      <w:r w:rsidR="00E16C68" w:rsidRPr="002D5D8F">
        <w:rPr>
          <w:rFonts w:ascii="Geneva" w:hAnsi="Geneva"/>
          <w:sz w:val="20"/>
          <w:szCs w:val="20"/>
        </w:rPr>
        <w:t xml:space="preserve">decline of the </w:t>
      </w:r>
      <w:r w:rsidR="005E0BAA" w:rsidRPr="002D5D8F">
        <w:rPr>
          <w:rFonts w:ascii="Geneva" w:hAnsi="Geneva"/>
          <w:sz w:val="20"/>
          <w:szCs w:val="20"/>
        </w:rPr>
        <w:t xml:space="preserve">London </w:t>
      </w:r>
      <w:r w:rsidR="00E16C68" w:rsidRPr="002D5D8F">
        <w:rPr>
          <w:rFonts w:ascii="Geneva" w:hAnsi="Geneva"/>
          <w:sz w:val="20"/>
          <w:szCs w:val="20"/>
        </w:rPr>
        <w:t xml:space="preserve">weavers from a position of early strength </w:t>
      </w:r>
      <w:r w:rsidR="00937D83" w:rsidRPr="002D5D8F">
        <w:rPr>
          <w:rFonts w:ascii="Geneva" w:hAnsi="Geneva"/>
          <w:sz w:val="20"/>
          <w:szCs w:val="20"/>
        </w:rPr>
        <w:t xml:space="preserve">and prominence </w:t>
      </w:r>
      <w:r w:rsidRPr="002D5D8F">
        <w:rPr>
          <w:rFonts w:ascii="Geneva" w:hAnsi="Geneva"/>
          <w:sz w:val="20"/>
          <w:szCs w:val="20"/>
        </w:rPr>
        <w:t xml:space="preserve">was only one of many fluctuations </w:t>
      </w:r>
      <w:r w:rsidR="002E0A67" w:rsidRPr="002D5D8F">
        <w:rPr>
          <w:rFonts w:ascii="Geneva" w:hAnsi="Geneva"/>
          <w:sz w:val="20"/>
          <w:szCs w:val="20"/>
        </w:rPr>
        <w:t xml:space="preserve">and reversals </w:t>
      </w:r>
      <w:r w:rsidRPr="002D5D8F">
        <w:rPr>
          <w:rFonts w:ascii="Geneva" w:hAnsi="Geneva"/>
          <w:sz w:val="20"/>
          <w:szCs w:val="20"/>
        </w:rPr>
        <w:t>in the fortunes of textile production over the centuries</w:t>
      </w:r>
      <w:r w:rsidR="00E16C68" w:rsidRPr="002D5D8F">
        <w:rPr>
          <w:rFonts w:ascii="Geneva" w:hAnsi="Geneva"/>
          <w:sz w:val="20"/>
          <w:szCs w:val="20"/>
        </w:rPr>
        <w:t>.</w:t>
      </w:r>
      <w:r w:rsidRPr="002D5D8F">
        <w:rPr>
          <w:rFonts w:ascii="Geneva" w:hAnsi="Geneva"/>
          <w:sz w:val="20"/>
          <w:szCs w:val="20"/>
        </w:rPr>
        <w:t xml:space="preserve"> </w:t>
      </w:r>
      <w:r w:rsidR="00E16C68" w:rsidRPr="002D5D8F">
        <w:rPr>
          <w:rFonts w:ascii="Geneva" w:hAnsi="Geneva"/>
          <w:sz w:val="20"/>
          <w:szCs w:val="20"/>
        </w:rPr>
        <w:t>The burellers themselves faced difficulties in the 14</w:t>
      </w:r>
      <w:r w:rsidR="00E16C68" w:rsidRPr="002D5D8F">
        <w:rPr>
          <w:rFonts w:ascii="Geneva" w:hAnsi="Geneva"/>
          <w:sz w:val="20"/>
          <w:szCs w:val="20"/>
          <w:vertAlign w:val="superscript"/>
        </w:rPr>
        <w:t>th</w:t>
      </w:r>
      <w:r w:rsidR="00E16C68" w:rsidRPr="002D5D8F">
        <w:rPr>
          <w:rFonts w:ascii="Geneva" w:hAnsi="Geneva"/>
          <w:sz w:val="20"/>
          <w:szCs w:val="20"/>
        </w:rPr>
        <w:t xml:space="preserve"> century</w:t>
      </w:r>
      <w:r w:rsidR="005E0BAA" w:rsidRPr="002D5D8F">
        <w:rPr>
          <w:rFonts w:ascii="Geneva" w:hAnsi="Geneva"/>
          <w:sz w:val="20"/>
          <w:szCs w:val="20"/>
        </w:rPr>
        <w:t xml:space="preserve"> – who now has even heard of them -</w:t>
      </w:r>
      <w:r w:rsidR="00E16C68" w:rsidRPr="002D5D8F">
        <w:rPr>
          <w:rFonts w:ascii="Geneva" w:hAnsi="Geneva"/>
          <w:sz w:val="20"/>
          <w:szCs w:val="20"/>
        </w:rPr>
        <w:t xml:space="preserve"> and seem to have disappeared into the </w:t>
      </w:r>
      <w:r w:rsidR="00DB4F55" w:rsidRPr="002D5D8F">
        <w:rPr>
          <w:rFonts w:ascii="Geneva" w:hAnsi="Geneva"/>
          <w:sz w:val="20"/>
          <w:szCs w:val="20"/>
        </w:rPr>
        <w:t>D</w:t>
      </w:r>
      <w:r w:rsidR="00E16C68" w:rsidRPr="002D5D8F">
        <w:rPr>
          <w:rFonts w:ascii="Geneva" w:hAnsi="Geneva"/>
          <w:sz w:val="20"/>
          <w:szCs w:val="20"/>
        </w:rPr>
        <w:t xml:space="preserve">rapers; </w:t>
      </w:r>
      <w:r w:rsidR="00C93158" w:rsidRPr="002D5D8F">
        <w:rPr>
          <w:rFonts w:ascii="Geneva" w:hAnsi="Geneva"/>
          <w:sz w:val="20"/>
          <w:szCs w:val="20"/>
        </w:rPr>
        <w:t>t</w:t>
      </w:r>
      <w:r w:rsidRPr="002D5D8F">
        <w:rPr>
          <w:rFonts w:ascii="Geneva" w:hAnsi="Geneva"/>
          <w:sz w:val="20"/>
          <w:szCs w:val="20"/>
        </w:rPr>
        <w:t xml:space="preserve">he </w:t>
      </w:r>
      <w:r w:rsidR="00C93158" w:rsidRPr="002D5D8F">
        <w:rPr>
          <w:rFonts w:ascii="Geneva" w:hAnsi="Geneva"/>
          <w:sz w:val="20"/>
          <w:szCs w:val="20"/>
        </w:rPr>
        <w:t xml:space="preserve">export trade in wool peaked in about 1360, and the </w:t>
      </w:r>
      <w:r w:rsidRPr="002D5D8F">
        <w:rPr>
          <w:rFonts w:ascii="Geneva" w:hAnsi="Geneva"/>
          <w:sz w:val="20"/>
          <w:szCs w:val="20"/>
        </w:rPr>
        <w:t>later 14</w:t>
      </w:r>
      <w:r w:rsidRPr="002D5D8F">
        <w:rPr>
          <w:rFonts w:ascii="Geneva" w:hAnsi="Geneva"/>
          <w:sz w:val="20"/>
          <w:szCs w:val="20"/>
          <w:vertAlign w:val="superscript"/>
        </w:rPr>
        <w:t>th</w:t>
      </w:r>
      <w:r w:rsidRPr="002D5D8F">
        <w:rPr>
          <w:rFonts w:ascii="Geneva" w:hAnsi="Geneva"/>
          <w:sz w:val="20"/>
          <w:szCs w:val="20"/>
        </w:rPr>
        <w:t xml:space="preserve"> century </w:t>
      </w:r>
      <w:r w:rsidRPr="002D5D8F">
        <w:rPr>
          <w:rFonts w:ascii="Geneva" w:hAnsi="Geneva"/>
          <w:sz w:val="20"/>
          <w:szCs w:val="20"/>
        </w:rPr>
        <w:lastRenderedPageBreak/>
        <w:t>saw the revival of English clothmaking</w:t>
      </w:r>
      <w:r w:rsidR="00C93158" w:rsidRPr="002D5D8F">
        <w:rPr>
          <w:rFonts w:ascii="Geneva" w:hAnsi="Geneva"/>
          <w:sz w:val="20"/>
          <w:szCs w:val="20"/>
        </w:rPr>
        <w:t>, though not in London</w:t>
      </w:r>
      <w:r w:rsidR="00DB4F55" w:rsidRPr="002D5D8F">
        <w:rPr>
          <w:rFonts w:ascii="Geneva" w:hAnsi="Geneva"/>
          <w:sz w:val="20"/>
          <w:szCs w:val="20"/>
        </w:rPr>
        <w:t xml:space="preserve">. The Mercers as Merchant Adventurers emerged as the principal exporters of woollen cloth by 1500, though the cloth-finishers – fullers and shearmen, later </w:t>
      </w:r>
      <w:r w:rsidR="002654D0" w:rsidRPr="002D5D8F">
        <w:rPr>
          <w:rFonts w:ascii="Geneva" w:hAnsi="Geneva"/>
          <w:sz w:val="20"/>
          <w:szCs w:val="20"/>
        </w:rPr>
        <w:t>united</w:t>
      </w:r>
      <w:r w:rsidR="00DB4F55" w:rsidRPr="002D5D8F">
        <w:rPr>
          <w:rFonts w:ascii="Geneva" w:hAnsi="Geneva"/>
          <w:sz w:val="20"/>
          <w:szCs w:val="20"/>
        </w:rPr>
        <w:t xml:space="preserve"> as Clothworkers - complained of being edged out. </w:t>
      </w:r>
      <w:r w:rsidR="00C93158" w:rsidRPr="002D5D8F">
        <w:rPr>
          <w:rFonts w:ascii="Geneva" w:hAnsi="Geneva"/>
          <w:sz w:val="20"/>
          <w:szCs w:val="20"/>
        </w:rPr>
        <w:t xml:space="preserve"> </w:t>
      </w:r>
      <w:r w:rsidR="00DB4F55" w:rsidRPr="002D5D8F">
        <w:rPr>
          <w:rFonts w:ascii="Geneva" w:hAnsi="Geneva"/>
          <w:sz w:val="20"/>
          <w:szCs w:val="20"/>
        </w:rPr>
        <w:t>W</w:t>
      </w:r>
      <w:r w:rsidR="00C93158" w:rsidRPr="002D5D8F">
        <w:rPr>
          <w:rFonts w:ascii="Geneva" w:hAnsi="Geneva"/>
          <w:sz w:val="20"/>
          <w:szCs w:val="20"/>
        </w:rPr>
        <w:t xml:space="preserve">inners and losers </w:t>
      </w:r>
      <w:r w:rsidR="00DB4F55" w:rsidRPr="002D5D8F">
        <w:rPr>
          <w:rFonts w:ascii="Geneva" w:hAnsi="Geneva"/>
          <w:sz w:val="20"/>
          <w:szCs w:val="20"/>
        </w:rPr>
        <w:t>shifted</w:t>
      </w:r>
      <w:r w:rsidR="00C93158" w:rsidRPr="002D5D8F">
        <w:rPr>
          <w:rFonts w:ascii="Geneva" w:hAnsi="Geneva"/>
          <w:sz w:val="20"/>
          <w:szCs w:val="20"/>
        </w:rPr>
        <w:t xml:space="preserve"> again in the 16</w:t>
      </w:r>
      <w:r w:rsidR="00C93158" w:rsidRPr="002D5D8F">
        <w:rPr>
          <w:rFonts w:ascii="Geneva" w:hAnsi="Geneva"/>
          <w:sz w:val="20"/>
          <w:szCs w:val="20"/>
          <w:vertAlign w:val="superscript"/>
        </w:rPr>
        <w:t>th</w:t>
      </w:r>
      <w:r w:rsidR="00C93158" w:rsidRPr="002D5D8F">
        <w:rPr>
          <w:rFonts w:ascii="Geneva" w:hAnsi="Geneva"/>
          <w:sz w:val="20"/>
          <w:szCs w:val="20"/>
        </w:rPr>
        <w:t xml:space="preserve"> and 17</w:t>
      </w:r>
      <w:r w:rsidR="00C93158" w:rsidRPr="002D5D8F">
        <w:rPr>
          <w:rFonts w:ascii="Geneva" w:hAnsi="Geneva"/>
          <w:sz w:val="20"/>
          <w:szCs w:val="20"/>
          <w:vertAlign w:val="superscript"/>
        </w:rPr>
        <w:t>th</w:t>
      </w:r>
      <w:r w:rsidR="00C93158" w:rsidRPr="002D5D8F">
        <w:rPr>
          <w:rFonts w:ascii="Geneva" w:hAnsi="Geneva"/>
          <w:sz w:val="20"/>
          <w:szCs w:val="20"/>
        </w:rPr>
        <w:t xml:space="preserve"> centuries as changing markets and new kinds of cloth came to the fore.</w:t>
      </w:r>
      <w:r w:rsidR="005E0BAA" w:rsidRPr="002D5D8F">
        <w:rPr>
          <w:rFonts w:ascii="Geneva" w:hAnsi="Geneva"/>
          <w:sz w:val="20"/>
          <w:szCs w:val="20"/>
        </w:rPr>
        <w:t xml:space="preserve"> The Weavers themselves adapted to changing times, integrating competitors and moving into new fibres and fabrics</w:t>
      </w:r>
      <w:r w:rsidR="00F00F75" w:rsidRPr="002D5D8F">
        <w:rPr>
          <w:rFonts w:ascii="Geneva" w:hAnsi="Geneva"/>
          <w:sz w:val="20"/>
          <w:szCs w:val="20"/>
        </w:rPr>
        <w:t>, and as we see, continuing</w:t>
      </w:r>
      <w:r w:rsidR="004135A7" w:rsidRPr="002D5D8F">
        <w:rPr>
          <w:rFonts w:ascii="Geneva" w:hAnsi="Geneva"/>
          <w:sz w:val="20"/>
          <w:szCs w:val="20"/>
        </w:rPr>
        <w:t xml:space="preserve"> to flourish in the 21</w:t>
      </w:r>
      <w:r w:rsidR="004135A7" w:rsidRPr="002D5D8F">
        <w:rPr>
          <w:rFonts w:ascii="Geneva" w:hAnsi="Geneva"/>
          <w:sz w:val="20"/>
          <w:szCs w:val="20"/>
          <w:vertAlign w:val="superscript"/>
        </w:rPr>
        <w:t>st</w:t>
      </w:r>
      <w:r w:rsidR="004135A7" w:rsidRPr="002D5D8F">
        <w:rPr>
          <w:rFonts w:ascii="Geneva" w:hAnsi="Geneva"/>
          <w:sz w:val="20"/>
          <w:szCs w:val="20"/>
        </w:rPr>
        <w:t xml:space="preserve"> century.</w:t>
      </w:r>
    </w:p>
    <w:p w14:paraId="58CB1168" w14:textId="77777777" w:rsidR="00BC00CE" w:rsidRPr="002D5D8F" w:rsidRDefault="000A52B8" w:rsidP="00022F8B">
      <w:pPr>
        <w:spacing w:line="360" w:lineRule="auto"/>
        <w:jc w:val="both"/>
        <w:rPr>
          <w:rFonts w:ascii="Geneva" w:hAnsi="Geneva"/>
          <w:sz w:val="20"/>
          <w:szCs w:val="20"/>
        </w:rPr>
      </w:pPr>
      <w:r w:rsidRPr="002D5D8F">
        <w:rPr>
          <w:rFonts w:ascii="Geneva" w:hAnsi="Geneva"/>
          <w:sz w:val="20"/>
          <w:szCs w:val="20"/>
        </w:rPr>
        <w:t xml:space="preserve"> </w:t>
      </w:r>
    </w:p>
    <w:p w14:paraId="01679C53" w14:textId="77777777" w:rsidR="00BC00CE" w:rsidRPr="00022F8B" w:rsidRDefault="00DB4F55" w:rsidP="00022F8B">
      <w:pPr>
        <w:pStyle w:val="Heading1"/>
        <w:spacing w:line="360" w:lineRule="auto"/>
        <w:jc w:val="both"/>
        <w:rPr>
          <w:rFonts w:ascii="Geneva" w:hAnsi="Geneva"/>
          <w:b/>
          <w:bCs/>
          <w:sz w:val="20"/>
          <w:szCs w:val="20"/>
        </w:rPr>
      </w:pPr>
      <w:r w:rsidRPr="00022F8B">
        <w:rPr>
          <w:rFonts w:ascii="Geneva" w:hAnsi="Geneva"/>
          <w:b/>
          <w:bCs/>
          <w:sz w:val="20"/>
          <w:szCs w:val="20"/>
        </w:rPr>
        <w:t>Conclusion</w:t>
      </w:r>
    </w:p>
    <w:p w14:paraId="7EE4D1F3" w14:textId="77777777" w:rsidR="00100A32" w:rsidRPr="007C312E" w:rsidRDefault="004135A7" w:rsidP="00022F8B">
      <w:pPr>
        <w:spacing w:line="360" w:lineRule="auto"/>
        <w:jc w:val="both"/>
        <w:rPr>
          <w:rFonts w:ascii="Geneva" w:hAnsi="Geneva"/>
          <w:sz w:val="20"/>
          <w:szCs w:val="20"/>
        </w:rPr>
      </w:pPr>
      <w:r w:rsidRPr="002D5D8F">
        <w:rPr>
          <w:rFonts w:ascii="Geneva" w:hAnsi="Geneva"/>
          <w:sz w:val="20"/>
          <w:szCs w:val="20"/>
        </w:rPr>
        <w:t>In conclusion, I hope I have been able to introduce you to</w:t>
      </w:r>
      <w:r w:rsidR="00DB4F55" w:rsidRPr="002D5D8F">
        <w:rPr>
          <w:rFonts w:ascii="Geneva" w:hAnsi="Geneva"/>
          <w:sz w:val="20"/>
          <w:szCs w:val="20"/>
        </w:rPr>
        <w:t xml:space="preserve"> the </w:t>
      </w:r>
      <w:r w:rsidRPr="002D5D8F">
        <w:rPr>
          <w:rFonts w:ascii="Geneva" w:hAnsi="Geneva"/>
          <w:sz w:val="20"/>
          <w:szCs w:val="20"/>
        </w:rPr>
        <w:t>12</w:t>
      </w:r>
      <w:r w:rsidRPr="002D5D8F">
        <w:rPr>
          <w:rFonts w:ascii="Geneva" w:hAnsi="Geneva"/>
          <w:sz w:val="20"/>
          <w:szCs w:val="20"/>
          <w:vertAlign w:val="superscript"/>
        </w:rPr>
        <w:t>th</w:t>
      </w:r>
      <w:r w:rsidRPr="002D5D8F">
        <w:rPr>
          <w:rFonts w:ascii="Geneva" w:hAnsi="Geneva"/>
          <w:sz w:val="20"/>
          <w:szCs w:val="20"/>
        </w:rPr>
        <w:t>-century</w:t>
      </w:r>
      <w:r w:rsidR="00DB4F55" w:rsidRPr="002D5D8F">
        <w:rPr>
          <w:rFonts w:ascii="Geneva" w:hAnsi="Geneva"/>
          <w:sz w:val="20"/>
          <w:szCs w:val="20"/>
        </w:rPr>
        <w:t xml:space="preserve"> city in which the </w:t>
      </w:r>
      <w:r w:rsidRPr="002D5D8F">
        <w:rPr>
          <w:rFonts w:ascii="Geneva" w:hAnsi="Geneva"/>
          <w:sz w:val="20"/>
          <w:szCs w:val="20"/>
        </w:rPr>
        <w:t xml:space="preserve">early </w:t>
      </w:r>
      <w:r w:rsidR="00DB4F55" w:rsidRPr="002D5D8F">
        <w:rPr>
          <w:rFonts w:ascii="Geneva" w:hAnsi="Geneva"/>
          <w:sz w:val="20"/>
          <w:szCs w:val="20"/>
        </w:rPr>
        <w:t xml:space="preserve">Weavers </w:t>
      </w:r>
      <w:r w:rsidRPr="002D5D8F">
        <w:rPr>
          <w:rFonts w:ascii="Geneva" w:hAnsi="Geneva"/>
          <w:sz w:val="20"/>
          <w:szCs w:val="20"/>
        </w:rPr>
        <w:t xml:space="preserve">first made their mark, and the circumstances in which they did. </w:t>
      </w:r>
    </w:p>
    <w:sectPr w:rsidR="00100A32" w:rsidRPr="007C312E" w:rsidSect="00161059">
      <w:headerReference w:type="even" r:id="rId6"/>
      <w:headerReference w:type="default" r:id="rId7"/>
      <w:pgSz w:w="11900" w:h="16840"/>
      <w:pgMar w:top="1134" w:right="1440" w:bottom="85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5D8F9" w14:textId="77777777" w:rsidR="00971012" w:rsidRDefault="00971012" w:rsidP="007C312E">
      <w:r>
        <w:separator/>
      </w:r>
    </w:p>
  </w:endnote>
  <w:endnote w:type="continuationSeparator" w:id="0">
    <w:p w14:paraId="7161FA88" w14:textId="77777777" w:rsidR="00971012" w:rsidRDefault="00971012" w:rsidP="007C3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Geneva">
    <w:altName w:val="Segoe UI Symbol"/>
    <w:charset w:val="00"/>
    <w:family w:val="swiss"/>
    <w:pitch w:val="variable"/>
    <w:sig w:usb0="E00002FF" w:usb1="5200205F" w:usb2="00A0C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3F77BF" w14:textId="77777777" w:rsidR="00971012" w:rsidRDefault="00971012" w:rsidP="007C312E">
      <w:r>
        <w:separator/>
      </w:r>
    </w:p>
  </w:footnote>
  <w:footnote w:type="continuationSeparator" w:id="0">
    <w:p w14:paraId="6AF4A776" w14:textId="77777777" w:rsidR="00971012" w:rsidRDefault="00971012" w:rsidP="007C31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76666419"/>
      <w:docPartObj>
        <w:docPartGallery w:val="Page Numbers (Top of Page)"/>
        <w:docPartUnique/>
      </w:docPartObj>
    </w:sdtPr>
    <w:sdtEndPr>
      <w:rPr>
        <w:rStyle w:val="PageNumber"/>
      </w:rPr>
    </w:sdtEndPr>
    <w:sdtContent>
      <w:p w14:paraId="46E5C41C" w14:textId="77777777" w:rsidR="007C312E" w:rsidRDefault="007C312E" w:rsidP="00993E6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A130B9" w14:textId="77777777" w:rsidR="007C312E" w:rsidRDefault="007C312E" w:rsidP="007C312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36005523"/>
      <w:docPartObj>
        <w:docPartGallery w:val="Page Numbers (Top of Page)"/>
        <w:docPartUnique/>
      </w:docPartObj>
    </w:sdtPr>
    <w:sdtEndPr>
      <w:rPr>
        <w:rStyle w:val="PageNumber"/>
      </w:rPr>
    </w:sdtEndPr>
    <w:sdtContent>
      <w:p w14:paraId="40D2A4AF" w14:textId="77777777" w:rsidR="007C312E" w:rsidRDefault="007C312E" w:rsidP="00993E6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C04AA1C" w14:textId="1742CE02" w:rsidR="007C312E" w:rsidRPr="007C312E" w:rsidRDefault="007C312E" w:rsidP="007C312E">
    <w:pPr>
      <w:pStyle w:val="Heading1"/>
      <w:spacing w:before="0" w:after="120" w:line="360" w:lineRule="auto"/>
      <w:ind w:left="567" w:hanging="567"/>
      <w:rPr>
        <w:rFonts w:ascii="Geneva" w:hAnsi="Geneva"/>
        <w:sz w:val="20"/>
        <w:szCs w:val="20"/>
      </w:rPr>
    </w:pPr>
    <w:r w:rsidRPr="007C312E">
      <w:rPr>
        <w:rFonts w:ascii="Geneva" w:hAnsi="Geneva"/>
        <w:sz w:val="20"/>
        <w:szCs w:val="20"/>
      </w:rPr>
      <w:t xml:space="preserve">‘Wool, </w:t>
    </w:r>
    <w:r w:rsidR="00022F8B">
      <w:rPr>
        <w:rFonts w:ascii="Geneva" w:hAnsi="Geneva"/>
        <w:sz w:val="20"/>
        <w:szCs w:val="20"/>
      </w:rPr>
      <w:t>W</w:t>
    </w:r>
    <w:r w:rsidRPr="007C312E">
      <w:rPr>
        <w:rFonts w:ascii="Geneva" w:hAnsi="Geneva"/>
        <w:sz w:val="20"/>
        <w:szCs w:val="20"/>
      </w:rPr>
      <w:t>ealth and Weavers: a medieval guild in its heyday’</w:t>
    </w:r>
  </w:p>
  <w:p w14:paraId="09FEDA87" w14:textId="77777777" w:rsidR="007C312E" w:rsidRDefault="007C312E" w:rsidP="007C312E">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04A"/>
    <w:rsid w:val="00005AAE"/>
    <w:rsid w:val="000071C0"/>
    <w:rsid w:val="00022F8B"/>
    <w:rsid w:val="00040BB1"/>
    <w:rsid w:val="00040BE6"/>
    <w:rsid w:val="0005504A"/>
    <w:rsid w:val="00062319"/>
    <w:rsid w:val="00085279"/>
    <w:rsid w:val="000A52B8"/>
    <w:rsid w:val="000B2718"/>
    <w:rsid w:val="000B3725"/>
    <w:rsid w:val="000C14EC"/>
    <w:rsid w:val="00100A32"/>
    <w:rsid w:val="0012737F"/>
    <w:rsid w:val="001306E3"/>
    <w:rsid w:val="0014234C"/>
    <w:rsid w:val="001503C4"/>
    <w:rsid w:val="00153393"/>
    <w:rsid w:val="00161059"/>
    <w:rsid w:val="00175C30"/>
    <w:rsid w:val="00203803"/>
    <w:rsid w:val="00213524"/>
    <w:rsid w:val="00214869"/>
    <w:rsid w:val="00224502"/>
    <w:rsid w:val="002304A3"/>
    <w:rsid w:val="0024066D"/>
    <w:rsid w:val="002654D0"/>
    <w:rsid w:val="00285A83"/>
    <w:rsid w:val="002B27D1"/>
    <w:rsid w:val="002B72C7"/>
    <w:rsid w:val="002C2D32"/>
    <w:rsid w:val="002D5D8F"/>
    <w:rsid w:val="002E0A67"/>
    <w:rsid w:val="00311687"/>
    <w:rsid w:val="003515E4"/>
    <w:rsid w:val="00360AB3"/>
    <w:rsid w:val="00395F51"/>
    <w:rsid w:val="003B64BE"/>
    <w:rsid w:val="003C42DA"/>
    <w:rsid w:val="003D3BED"/>
    <w:rsid w:val="003F238A"/>
    <w:rsid w:val="004135A7"/>
    <w:rsid w:val="00425D86"/>
    <w:rsid w:val="00437CBA"/>
    <w:rsid w:val="00443837"/>
    <w:rsid w:val="00477794"/>
    <w:rsid w:val="00480402"/>
    <w:rsid w:val="004A710D"/>
    <w:rsid w:val="004C5B7B"/>
    <w:rsid w:val="004D0583"/>
    <w:rsid w:val="004D17BF"/>
    <w:rsid w:val="00507346"/>
    <w:rsid w:val="00526D6C"/>
    <w:rsid w:val="00544ED5"/>
    <w:rsid w:val="00547942"/>
    <w:rsid w:val="00562F95"/>
    <w:rsid w:val="00595DEC"/>
    <w:rsid w:val="005B2686"/>
    <w:rsid w:val="005E0BAA"/>
    <w:rsid w:val="005F5D38"/>
    <w:rsid w:val="00624E12"/>
    <w:rsid w:val="0063224D"/>
    <w:rsid w:val="00640FF3"/>
    <w:rsid w:val="00667966"/>
    <w:rsid w:val="006B570F"/>
    <w:rsid w:val="006D490E"/>
    <w:rsid w:val="007241AE"/>
    <w:rsid w:val="007709D3"/>
    <w:rsid w:val="007730E2"/>
    <w:rsid w:val="007923F7"/>
    <w:rsid w:val="007A410F"/>
    <w:rsid w:val="007C312E"/>
    <w:rsid w:val="007C53F7"/>
    <w:rsid w:val="008002D2"/>
    <w:rsid w:val="00803B51"/>
    <w:rsid w:val="00821022"/>
    <w:rsid w:val="00860CB6"/>
    <w:rsid w:val="0088039A"/>
    <w:rsid w:val="00880CBB"/>
    <w:rsid w:val="008A068C"/>
    <w:rsid w:val="008A5FDD"/>
    <w:rsid w:val="008B6292"/>
    <w:rsid w:val="008F2DBF"/>
    <w:rsid w:val="008F3F69"/>
    <w:rsid w:val="009109D7"/>
    <w:rsid w:val="009343C0"/>
    <w:rsid w:val="00936E34"/>
    <w:rsid w:val="00937D83"/>
    <w:rsid w:val="00951ABA"/>
    <w:rsid w:val="00971012"/>
    <w:rsid w:val="00992DF7"/>
    <w:rsid w:val="00995798"/>
    <w:rsid w:val="009A2CAE"/>
    <w:rsid w:val="009F165A"/>
    <w:rsid w:val="00A14FC0"/>
    <w:rsid w:val="00A37E9B"/>
    <w:rsid w:val="00A73A4E"/>
    <w:rsid w:val="00A973F7"/>
    <w:rsid w:val="00AB7B45"/>
    <w:rsid w:val="00AD53A6"/>
    <w:rsid w:val="00AE3A34"/>
    <w:rsid w:val="00AF0056"/>
    <w:rsid w:val="00AF2145"/>
    <w:rsid w:val="00B82B38"/>
    <w:rsid w:val="00BC00CE"/>
    <w:rsid w:val="00BC1410"/>
    <w:rsid w:val="00BF12F7"/>
    <w:rsid w:val="00BF18BF"/>
    <w:rsid w:val="00C93158"/>
    <w:rsid w:val="00CC5996"/>
    <w:rsid w:val="00D4152F"/>
    <w:rsid w:val="00D570E9"/>
    <w:rsid w:val="00D60EEB"/>
    <w:rsid w:val="00DB4F55"/>
    <w:rsid w:val="00DB70ED"/>
    <w:rsid w:val="00DB7615"/>
    <w:rsid w:val="00DD4A3B"/>
    <w:rsid w:val="00DE1730"/>
    <w:rsid w:val="00DE3EFF"/>
    <w:rsid w:val="00DF48FB"/>
    <w:rsid w:val="00E075D3"/>
    <w:rsid w:val="00E16C68"/>
    <w:rsid w:val="00E34D8A"/>
    <w:rsid w:val="00E557E3"/>
    <w:rsid w:val="00E65A11"/>
    <w:rsid w:val="00E94982"/>
    <w:rsid w:val="00EC7F18"/>
    <w:rsid w:val="00ED35D3"/>
    <w:rsid w:val="00EE091B"/>
    <w:rsid w:val="00EE42D8"/>
    <w:rsid w:val="00EF2542"/>
    <w:rsid w:val="00EF6108"/>
    <w:rsid w:val="00EF64DB"/>
    <w:rsid w:val="00F00F75"/>
    <w:rsid w:val="00F10A4F"/>
    <w:rsid w:val="00F12AE1"/>
    <w:rsid w:val="00F265B6"/>
    <w:rsid w:val="00F37A0F"/>
    <w:rsid w:val="00F55349"/>
    <w:rsid w:val="00F969A3"/>
    <w:rsid w:val="00FA47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2D32D"/>
  <w14:defaultImageDpi w14:val="32767"/>
  <w15:chartTrackingRefBased/>
  <w15:docId w15:val="{7F6814C1-343E-9545-AD39-858997F58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0CB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80CB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8039A"/>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0CB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80CBB"/>
    <w:rPr>
      <w:rFonts w:asciiTheme="majorHAnsi" w:eastAsiaTheme="majorEastAsia" w:hAnsiTheme="majorHAnsi" w:cstheme="majorBidi"/>
      <w:color w:val="2F5496" w:themeColor="accent1" w:themeShade="BF"/>
      <w:sz w:val="26"/>
      <w:szCs w:val="26"/>
    </w:rPr>
  </w:style>
  <w:style w:type="paragraph" w:customStyle="1" w:styleId="Default">
    <w:name w:val="Default"/>
    <w:rsid w:val="0088039A"/>
    <w:pPr>
      <w:autoSpaceDE w:val="0"/>
      <w:autoSpaceDN w:val="0"/>
      <w:adjustRightInd w:val="0"/>
    </w:pPr>
    <w:rPr>
      <w:rFonts w:ascii="Palatino Linotype" w:hAnsi="Palatino Linotype" w:cs="Palatino Linotype"/>
      <w:color w:val="000000"/>
    </w:rPr>
  </w:style>
  <w:style w:type="character" w:customStyle="1" w:styleId="A4">
    <w:name w:val="A4"/>
    <w:uiPriority w:val="99"/>
    <w:rsid w:val="0088039A"/>
    <w:rPr>
      <w:rFonts w:cs="Palatino Linotype"/>
      <w:color w:val="3F622D"/>
      <w:sz w:val="18"/>
      <w:szCs w:val="18"/>
    </w:rPr>
  </w:style>
  <w:style w:type="character" w:customStyle="1" w:styleId="Heading3Char">
    <w:name w:val="Heading 3 Char"/>
    <w:basedOn w:val="DefaultParagraphFont"/>
    <w:link w:val="Heading3"/>
    <w:uiPriority w:val="9"/>
    <w:rsid w:val="0088039A"/>
    <w:rPr>
      <w:rFonts w:asciiTheme="majorHAnsi" w:eastAsiaTheme="majorEastAsia" w:hAnsiTheme="majorHAnsi" w:cstheme="majorBidi"/>
      <w:color w:val="1F3763" w:themeColor="accent1" w:themeShade="7F"/>
    </w:rPr>
  </w:style>
  <w:style w:type="paragraph" w:customStyle="1" w:styleId="anchors-processed">
    <w:name w:val="anchors-processed"/>
    <w:basedOn w:val="Normal"/>
    <w:rsid w:val="007709D3"/>
    <w:pPr>
      <w:spacing w:before="100" w:beforeAutospacing="1" w:after="100" w:afterAutospacing="1"/>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7C312E"/>
    <w:pPr>
      <w:tabs>
        <w:tab w:val="center" w:pos="4680"/>
        <w:tab w:val="right" w:pos="9360"/>
      </w:tabs>
    </w:pPr>
  </w:style>
  <w:style w:type="character" w:customStyle="1" w:styleId="HeaderChar">
    <w:name w:val="Header Char"/>
    <w:basedOn w:val="DefaultParagraphFont"/>
    <w:link w:val="Header"/>
    <w:uiPriority w:val="99"/>
    <w:rsid w:val="007C312E"/>
  </w:style>
  <w:style w:type="character" w:styleId="PageNumber">
    <w:name w:val="page number"/>
    <w:basedOn w:val="DefaultParagraphFont"/>
    <w:uiPriority w:val="99"/>
    <w:semiHidden/>
    <w:unhideWhenUsed/>
    <w:rsid w:val="007C312E"/>
  </w:style>
  <w:style w:type="paragraph" w:styleId="Footer">
    <w:name w:val="footer"/>
    <w:basedOn w:val="Normal"/>
    <w:link w:val="FooterChar"/>
    <w:uiPriority w:val="99"/>
    <w:unhideWhenUsed/>
    <w:rsid w:val="007C312E"/>
    <w:pPr>
      <w:tabs>
        <w:tab w:val="center" w:pos="4680"/>
        <w:tab w:val="right" w:pos="9360"/>
      </w:tabs>
    </w:pPr>
  </w:style>
  <w:style w:type="character" w:customStyle="1" w:styleId="FooterChar">
    <w:name w:val="Footer Char"/>
    <w:basedOn w:val="DefaultParagraphFont"/>
    <w:link w:val="Footer"/>
    <w:uiPriority w:val="99"/>
    <w:rsid w:val="007C31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474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11</Pages>
  <Words>4469</Words>
  <Characters>25476</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Harding</dc:creator>
  <cp:keywords/>
  <dc:description/>
  <cp:lastModifiedBy>Liz Roberts</cp:lastModifiedBy>
  <cp:revision>4</cp:revision>
  <cp:lastPrinted>2021-11-11T11:25:00Z</cp:lastPrinted>
  <dcterms:created xsi:type="dcterms:W3CDTF">2020-03-02T14:33:00Z</dcterms:created>
  <dcterms:modified xsi:type="dcterms:W3CDTF">2021-11-11T11:43:00Z</dcterms:modified>
</cp:coreProperties>
</file>